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9D" w:rsidRDefault="00BB1170">
      <w:pPr>
        <w:spacing w:line="252" w:lineRule="auto"/>
        <w:ind w:firstLineChars="200" w:firstLine="602"/>
        <w:jc w:val="center"/>
        <w:rPr>
          <w:rFonts w:ascii="仿宋" w:eastAsia="仿宋" w:hAnsi="仿宋" w:cs="微软雅黑"/>
          <w:b/>
          <w:sz w:val="30"/>
          <w:szCs w:val="30"/>
        </w:rPr>
      </w:pPr>
      <w:r>
        <w:rPr>
          <w:rFonts w:ascii="仿宋" w:eastAsia="仿宋" w:hAnsi="仿宋" w:cs="微软雅黑" w:hint="eastAsia"/>
          <w:b/>
          <w:sz w:val="30"/>
          <w:szCs w:val="30"/>
        </w:rPr>
        <w:t>2022</w:t>
      </w:r>
      <w:r>
        <w:rPr>
          <w:rFonts w:ascii="仿宋" w:eastAsia="仿宋" w:hAnsi="仿宋" w:cs="微软雅黑" w:hint="eastAsia"/>
          <w:b/>
          <w:sz w:val="30"/>
          <w:szCs w:val="30"/>
        </w:rPr>
        <w:t>年</w:t>
      </w:r>
      <w:proofErr w:type="gramStart"/>
      <w:r>
        <w:rPr>
          <w:rFonts w:ascii="仿宋" w:eastAsia="仿宋" w:hAnsi="仿宋" w:cs="微软雅黑" w:hint="eastAsia"/>
          <w:b/>
          <w:sz w:val="30"/>
          <w:szCs w:val="30"/>
        </w:rPr>
        <w:t>无为市</w:t>
      </w:r>
      <w:proofErr w:type="gramEnd"/>
      <w:r w:rsidR="00447FCF">
        <w:rPr>
          <w:rFonts w:ascii="仿宋" w:eastAsia="仿宋" w:hAnsi="仿宋" w:cs="微软雅黑" w:hint="eastAsia"/>
          <w:b/>
          <w:sz w:val="30"/>
          <w:szCs w:val="30"/>
        </w:rPr>
        <w:t>教师进修学校</w:t>
      </w:r>
      <w:proofErr w:type="gramStart"/>
      <w:r>
        <w:rPr>
          <w:rFonts w:ascii="仿宋" w:eastAsia="仿宋" w:hAnsi="仿宋" w:cs="微软雅黑" w:hint="eastAsia"/>
          <w:b/>
          <w:sz w:val="30"/>
          <w:szCs w:val="30"/>
        </w:rPr>
        <w:t>赴重点</w:t>
      </w:r>
      <w:proofErr w:type="gramEnd"/>
      <w:r>
        <w:rPr>
          <w:rFonts w:ascii="仿宋" w:eastAsia="仿宋" w:hAnsi="仿宋" w:cs="微软雅黑" w:hint="eastAsia"/>
          <w:b/>
          <w:sz w:val="30"/>
          <w:szCs w:val="30"/>
        </w:rPr>
        <w:t>院校公开招聘紧缺专业</w:t>
      </w:r>
    </w:p>
    <w:p w:rsidR="00D0669D" w:rsidRDefault="00BB1170">
      <w:pPr>
        <w:spacing w:line="252" w:lineRule="auto"/>
        <w:ind w:firstLineChars="200" w:firstLine="602"/>
        <w:jc w:val="center"/>
        <w:rPr>
          <w:rFonts w:ascii="仿宋" w:eastAsia="仿宋" w:hAnsi="仿宋" w:cs="微软雅黑"/>
          <w:b/>
          <w:sz w:val="30"/>
          <w:szCs w:val="30"/>
        </w:rPr>
      </w:pPr>
      <w:r>
        <w:rPr>
          <w:rFonts w:ascii="仿宋" w:eastAsia="仿宋" w:hAnsi="仿宋" w:cs="微软雅黑" w:hint="eastAsia"/>
          <w:b/>
          <w:sz w:val="30"/>
          <w:szCs w:val="30"/>
        </w:rPr>
        <w:t>应届毕业生</w:t>
      </w:r>
      <w:r>
        <w:rPr>
          <w:rFonts w:ascii="仿宋" w:eastAsia="仿宋" w:hAnsi="仿宋" w:cs="微软雅黑" w:hint="eastAsia"/>
          <w:b/>
          <w:sz w:val="30"/>
          <w:szCs w:val="30"/>
        </w:rPr>
        <w:t>面试</w:t>
      </w:r>
      <w:r>
        <w:rPr>
          <w:rFonts w:ascii="仿宋" w:eastAsia="仿宋" w:hAnsi="仿宋" w:cs="微软雅黑" w:hint="eastAsia"/>
          <w:b/>
          <w:sz w:val="30"/>
          <w:szCs w:val="30"/>
        </w:rPr>
        <w:t>考生健康承诺书</w:t>
      </w:r>
    </w:p>
    <w:p w:rsidR="00A9033A" w:rsidRPr="00447FCF" w:rsidRDefault="00A9033A">
      <w:pPr>
        <w:spacing w:line="252" w:lineRule="auto"/>
        <w:ind w:firstLineChars="200" w:firstLine="422"/>
        <w:jc w:val="center"/>
        <w:rPr>
          <w:rFonts w:ascii="仿宋" w:eastAsia="仿宋" w:hAnsi="仿宋" w:hint="eastAsia"/>
          <w:b/>
          <w:szCs w:val="21"/>
        </w:rPr>
      </w:pPr>
      <w:bookmarkStart w:id="0" w:name="_GoBack"/>
      <w:bookmarkEnd w:id="0"/>
    </w:p>
    <w:p w:rsidR="00D0669D" w:rsidRDefault="00BB1170" w:rsidP="00A9033A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本人（姓名：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性别：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报考学科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>）是参加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proofErr w:type="gramStart"/>
      <w:r>
        <w:rPr>
          <w:rFonts w:ascii="仿宋" w:eastAsia="仿宋" w:hAnsi="仿宋" w:hint="eastAsia"/>
          <w:sz w:val="28"/>
          <w:szCs w:val="28"/>
        </w:rPr>
        <w:t>无为市</w:t>
      </w:r>
      <w:proofErr w:type="gramEnd"/>
      <w:r w:rsidR="00447FCF">
        <w:rPr>
          <w:rFonts w:ascii="仿宋" w:eastAsia="仿宋" w:hAnsi="仿宋" w:hint="eastAsia"/>
          <w:sz w:val="28"/>
          <w:szCs w:val="28"/>
        </w:rPr>
        <w:t>教师进修学校</w:t>
      </w:r>
      <w:proofErr w:type="gramStart"/>
      <w:r>
        <w:rPr>
          <w:rFonts w:ascii="仿宋" w:eastAsia="仿宋" w:hAnsi="仿宋" w:hint="eastAsia"/>
          <w:sz w:val="28"/>
          <w:szCs w:val="28"/>
        </w:rPr>
        <w:t>赴重点</w:t>
      </w:r>
      <w:proofErr w:type="gramEnd"/>
      <w:r>
        <w:rPr>
          <w:rFonts w:ascii="仿宋" w:eastAsia="仿宋" w:hAnsi="仿宋" w:hint="eastAsia"/>
          <w:sz w:val="28"/>
          <w:szCs w:val="28"/>
        </w:rPr>
        <w:t>院校公开招聘紧缺专业应届毕业生</w:t>
      </w:r>
      <w:r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的考生，我已了解本次考试疫情防控等要求，并且在考前</w:t>
      </w:r>
      <w:r w:rsidR="00D668E5">
        <w:rPr>
          <w:rFonts w:ascii="仿宋" w:eastAsia="仿宋" w:hAnsi="仿宋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以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D668E5">
        <w:rPr>
          <w:rFonts w:ascii="仿宋" w:eastAsia="仿宋" w:hAnsi="仿宋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号为起点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内按要求测量体温，未离</w:t>
      </w:r>
      <w:proofErr w:type="gramStart"/>
      <w:r>
        <w:rPr>
          <w:rFonts w:ascii="仿宋" w:eastAsia="仿宋" w:hAnsi="仿宋" w:hint="eastAsia"/>
          <w:sz w:val="28"/>
          <w:szCs w:val="28"/>
        </w:rPr>
        <w:t>芜</w:t>
      </w:r>
      <w:proofErr w:type="gramEnd"/>
      <w:r>
        <w:rPr>
          <w:rFonts w:ascii="仿宋" w:eastAsia="仿宋" w:hAnsi="仿宋" w:hint="eastAsia"/>
          <w:sz w:val="28"/>
          <w:szCs w:val="28"/>
        </w:rPr>
        <w:t>外出（</w:t>
      </w:r>
      <w:proofErr w:type="gramStart"/>
      <w:r>
        <w:rPr>
          <w:rFonts w:ascii="仿宋" w:eastAsia="仿宋" w:hAnsi="仿宋" w:hint="eastAsia"/>
          <w:sz w:val="28"/>
          <w:szCs w:val="28"/>
        </w:rPr>
        <w:t>外地返无考生</w:t>
      </w:r>
      <w:proofErr w:type="gramEnd"/>
      <w:r>
        <w:rPr>
          <w:rFonts w:ascii="仿宋" w:eastAsia="仿宋" w:hAnsi="仿宋" w:hint="eastAsia"/>
          <w:sz w:val="28"/>
          <w:szCs w:val="28"/>
        </w:rPr>
        <w:t>已落实相关防疫措施，完成风险排查）。本人郑重承诺以下事项：</w:t>
      </w:r>
    </w:p>
    <w:p w:rsidR="00D0669D" w:rsidRDefault="00BB1170" w:rsidP="00A9033A">
      <w:pPr>
        <w:spacing w:line="480" w:lineRule="exact"/>
        <w:ind w:left="102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、本人下表中所记录的考前</w:t>
      </w:r>
      <w:r w:rsidR="00447FCF">
        <w:rPr>
          <w:rFonts w:ascii="仿宋" w:eastAsia="仿宋" w:hAnsi="仿宋"/>
          <w:b/>
          <w:sz w:val="28"/>
          <w:szCs w:val="28"/>
        </w:rPr>
        <w:t>14</w:t>
      </w:r>
      <w:r>
        <w:rPr>
          <w:rFonts w:ascii="仿宋" w:eastAsia="仿宋" w:hAnsi="仿宋" w:hint="eastAsia"/>
          <w:b/>
          <w:sz w:val="28"/>
          <w:szCs w:val="28"/>
        </w:rPr>
        <w:t>天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以</w:t>
      </w:r>
      <w:r>
        <w:rPr>
          <w:rFonts w:ascii="仿宋" w:eastAsia="仿宋" w:hAnsi="仿宋" w:hint="eastAsia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 w:rsidR="00447FCF">
        <w:rPr>
          <w:rFonts w:ascii="仿宋" w:eastAsia="仿宋" w:hAnsi="仿宋"/>
          <w:b/>
          <w:sz w:val="28"/>
          <w:szCs w:val="28"/>
        </w:rPr>
        <w:t>28</w:t>
      </w:r>
      <w:r>
        <w:rPr>
          <w:rFonts w:ascii="仿宋" w:eastAsia="仿宋" w:hAnsi="仿宋" w:hint="eastAsia"/>
          <w:b/>
          <w:sz w:val="28"/>
          <w:szCs w:val="28"/>
        </w:rPr>
        <w:t>号为起点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内的健康状况均属实。</w:t>
      </w:r>
    </w:p>
    <w:p w:rsidR="00D0669D" w:rsidRDefault="00BB1170" w:rsidP="00A9033A">
      <w:pPr>
        <w:spacing w:line="480" w:lineRule="exact"/>
        <w:ind w:left="102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、本人充分理解并遵守考试期间考点各项防疫安全要求。</w:t>
      </w:r>
    </w:p>
    <w:p w:rsidR="00D0669D" w:rsidRDefault="00BB1170" w:rsidP="00A9033A">
      <w:pPr>
        <w:spacing w:line="480" w:lineRule="exact"/>
        <w:ind w:left="102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、本人考试当天自行做好个人防护工作。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D0669D" w:rsidRDefault="00BB1170" w:rsidP="00A9033A">
      <w:pPr>
        <w:spacing w:line="480" w:lineRule="exact"/>
        <w:ind w:left="102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、本人接受并如实回答以下流行病学调查，保证所填报内容真实准确，如有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虚假愿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承担相应法律责任。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D0669D" w:rsidRDefault="00D0669D">
      <w:pPr>
        <w:spacing w:line="240" w:lineRule="exact"/>
        <w:ind w:left="102" w:firstLineChars="200" w:firstLine="560"/>
        <w:rPr>
          <w:rFonts w:ascii="方正仿宋_GBK" w:eastAsia="方正仿宋_GBK"/>
          <w:b/>
          <w:sz w:val="28"/>
          <w:szCs w:val="28"/>
        </w:rPr>
      </w:pPr>
    </w:p>
    <w:tbl>
      <w:tblPr>
        <w:tblW w:w="8287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184"/>
        <w:gridCol w:w="1031"/>
        <w:gridCol w:w="873"/>
        <w:gridCol w:w="871"/>
        <w:gridCol w:w="962"/>
        <w:gridCol w:w="964"/>
        <w:gridCol w:w="1360"/>
      </w:tblGrid>
      <w:tr w:rsidR="00D0669D" w:rsidTr="00A9033A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3"/>
              <w:ind w:left="74" w:right="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3"/>
              <w:ind w:left="39" w:right="3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3"/>
              <w:ind w:left="19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体温℃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本人及家人是否有发热、咳嗽等症状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是否接触境外人员或中高风险地区人员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3"/>
              <w:ind w:left="2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所在城市</w:t>
            </w:r>
          </w:p>
        </w:tc>
      </w:tr>
      <w:tr w:rsidR="00D0669D" w:rsidTr="00A9033A">
        <w:trPr>
          <w:trHeight w:val="40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1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25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25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25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25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2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2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5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3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5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2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2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2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21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2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4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 </w:t>
            </w: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5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Chars="19" w:left="40" w:right="31" w:firstLineChars="100" w:firstLine="210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6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3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7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8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9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Chars="19" w:left="40" w:right="31" w:firstLineChars="100" w:firstLine="210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10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3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11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1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2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12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2"/>
              <w:ind w:leftChars="19" w:left="40" w:right="31" w:firstLineChars="100" w:firstLine="210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sym w:font="Wingdings 2" w:char="F052"/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13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2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D0669D" w:rsidTr="00A9033A">
        <w:trPr>
          <w:trHeight w:val="40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第</w:t>
            </w:r>
            <w:r>
              <w:rPr>
                <w:rFonts w:ascii="宋体" w:eastAsia="宋体" w:hint="eastAsia"/>
                <w:szCs w:val="21"/>
              </w:rPr>
              <w:t xml:space="preserve"> 14 </w:t>
            </w:r>
            <w:r>
              <w:rPr>
                <w:rFonts w:ascii="宋体" w:eastAsia="宋体" w:hint="eastAsia"/>
                <w:szCs w:val="21"/>
              </w:rPr>
              <w:t>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月</w:t>
            </w:r>
            <w:r>
              <w:rPr>
                <w:rFonts w:ascii="宋体" w:eastAsia="宋体" w:hint="eastAsia"/>
                <w:szCs w:val="21"/>
              </w:rPr>
              <w:t xml:space="preserve">   </w:t>
            </w:r>
            <w:r>
              <w:rPr>
                <w:rFonts w:ascii="宋体" w:eastAsia="宋体" w:hint="eastAsia"/>
                <w:szCs w:val="21"/>
              </w:rPr>
              <w:t>日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69D" w:rsidRDefault="00BB1170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否□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69D" w:rsidRDefault="00BB1170">
            <w:pPr>
              <w:pStyle w:val="TableParagraph"/>
              <w:spacing w:before="13"/>
              <w:ind w:left="214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9D" w:rsidRDefault="00D0669D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</w:tbl>
    <w:p w:rsidR="00D0669D" w:rsidRDefault="00BB1170">
      <w:pPr>
        <w:tabs>
          <w:tab w:val="left" w:pos="3760"/>
        </w:tabs>
        <w:spacing w:before="1"/>
        <w:ind w:firstLineChars="100" w:firstLine="281"/>
        <w:jc w:val="left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</w:rPr>
        <w:t>考</w:t>
      </w:r>
      <w:r>
        <w:rPr>
          <w:rFonts w:ascii="仿宋" w:eastAsia="仿宋" w:hAnsi="仿宋" w:hint="eastAsia"/>
          <w:b/>
          <w:spacing w:val="-3"/>
          <w:sz w:val="28"/>
        </w:rPr>
        <w:t>生</w:t>
      </w:r>
      <w:r>
        <w:rPr>
          <w:rFonts w:ascii="仿宋" w:eastAsia="仿宋" w:hAnsi="仿宋" w:hint="eastAsia"/>
          <w:b/>
          <w:sz w:val="28"/>
        </w:rPr>
        <w:t>本</w:t>
      </w:r>
      <w:r>
        <w:rPr>
          <w:rFonts w:ascii="仿宋" w:eastAsia="仿宋" w:hAnsi="仿宋" w:hint="eastAsia"/>
          <w:b/>
          <w:spacing w:val="-3"/>
          <w:sz w:val="28"/>
        </w:rPr>
        <w:t>人</w:t>
      </w:r>
      <w:r>
        <w:rPr>
          <w:rFonts w:ascii="仿宋" w:eastAsia="仿宋" w:hAnsi="仿宋" w:hint="eastAsia"/>
          <w:b/>
          <w:sz w:val="28"/>
        </w:rPr>
        <w:t>签字：</w:t>
      </w:r>
      <w:r>
        <w:rPr>
          <w:rFonts w:ascii="仿宋" w:eastAsia="仿宋" w:hAnsi="仿宋" w:hint="eastAsia"/>
          <w:b/>
          <w:sz w:val="28"/>
        </w:rPr>
        <w:tab/>
      </w:r>
      <w:r>
        <w:rPr>
          <w:rFonts w:ascii="仿宋" w:eastAsia="仿宋" w:hAnsi="仿宋" w:hint="eastAsia"/>
          <w:b/>
          <w:sz w:val="28"/>
        </w:rPr>
        <w:t xml:space="preserve">         </w:t>
      </w:r>
      <w:r>
        <w:rPr>
          <w:rFonts w:ascii="仿宋" w:eastAsia="仿宋" w:hAnsi="仿宋" w:hint="eastAsia"/>
          <w:b/>
          <w:sz w:val="28"/>
        </w:rPr>
        <w:t>填写日期：</w:t>
      </w:r>
    </w:p>
    <w:sectPr w:rsidR="00D0669D" w:rsidSect="00A9033A">
      <w:footerReference w:type="default" r:id="rId6"/>
      <w:pgSz w:w="11907" w:h="16840"/>
      <w:pgMar w:top="1134" w:right="1474" w:bottom="1134" w:left="1474" w:header="851" w:footer="113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70" w:rsidRDefault="00BB1170">
      <w:r>
        <w:separator/>
      </w:r>
    </w:p>
  </w:endnote>
  <w:endnote w:type="continuationSeparator" w:id="0">
    <w:p w:rsidR="00BB1170" w:rsidRDefault="00BB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9D" w:rsidRDefault="00BB1170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sz w:val="24"/>
        <w:szCs w:val="24"/>
      </w:rPr>
      <w:t>—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D668E5">
      <w:rPr>
        <w:rStyle w:val="a4"/>
        <w:noProof/>
        <w:sz w:val="24"/>
        <w:szCs w:val="24"/>
      </w:rPr>
      <w:t>1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>—</w:t>
    </w:r>
  </w:p>
  <w:p w:rsidR="00D0669D" w:rsidRDefault="00D0669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70" w:rsidRDefault="00BB1170">
      <w:r>
        <w:separator/>
      </w:r>
    </w:p>
  </w:footnote>
  <w:footnote w:type="continuationSeparator" w:id="0">
    <w:p w:rsidR="00BB1170" w:rsidRDefault="00BB1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ZTRhNGNkN2E1Y2Y1OTBkZWQxN2MwMDU1ZTE1MzUifQ=="/>
  </w:docVars>
  <w:rsids>
    <w:rsidRoot w:val="27C26009"/>
    <w:rsid w:val="00447FCF"/>
    <w:rsid w:val="00A9033A"/>
    <w:rsid w:val="00BB1170"/>
    <w:rsid w:val="00D0669D"/>
    <w:rsid w:val="00D668E5"/>
    <w:rsid w:val="27C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54C31E-7E73-4235-B96C-DD087E8E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Microsoft JhengHei" w:eastAsia="Microsoft JhengHei" w:hAnsi="Microsoft JhengHei" w:cs="Microsoft JhengHei"/>
      <w:lang w:val="zh-CN" w:bidi="zh-CN"/>
    </w:rPr>
  </w:style>
  <w:style w:type="paragraph" w:styleId="a5">
    <w:name w:val="header"/>
    <w:basedOn w:val="a"/>
    <w:link w:val="Char"/>
    <w:rsid w:val="00A9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9033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D668E5"/>
    <w:rPr>
      <w:sz w:val="18"/>
      <w:szCs w:val="18"/>
    </w:rPr>
  </w:style>
  <w:style w:type="character" w:customStyle="1" w:styleId="Char0">
    <w:name w:val="批注框文本 Char"/>
    <w:basedOn w:val="a0"/>
    <w:link w:val="a6"/>
    <w:rsid w:val="00D668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梦里人</dc:creator>
  <cp:lastModifiedBy>微软用户</cp:lastModifiedBy>
  <cp:revision>2</cp:revision>
  <cp:lastPrinted>2022-06-10T01:58:00Z</cp:lastPrinted>
  <dcterms:created xsi:type="dcterms:W3CDTF">2022-05-18T07:22:00Z</dcterms:created>
  <dcterms:modified xsi:type="dcterms:W3CDTF">2022-06-10T01:58:00Z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8BFD7F10B9CC4427A2876E33AF4F3B15</vt:lpwstr>
  </property>
</Properties>
</file>