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rPr>
          <w:rFonts w:ascii="黑体" w:hAnsi="黑体" w:eastAsia="黑体" w:cs="宋体"/>
          <w:b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color w:val="000000"/>
          <w:kern w:val="0"/>
          <w:sz w:val="44"/>
          <w:szCs w:val="44"/>
        </w:rPr>
        <w:t>亳州学院202</w:t>
      </w:r>
      <w:r>
        <w:rPr>
          <w:rFonts w:hint="eastAsia" w:ascii="黑体" w:hAnsi="黑体" w:eastAsia="黑体" w:cs="宋体"/>
          <w:b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宋体"/>
          <w:b/>
          <w:color w:val="000000"/>
          <w:kern w:val="0"/>
          <w:sz w:val="44"/>
          <w:szCs w:val="44"/>
        </w:rPr>
        <w:t>年专职思想政治理论课教师招聘公告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为做好2022年专职思想政治理论课教师招聘工作，根据中共安徽省委组织部和省人力资源和社会保障厅《关于印发〈安徽省事业单位公开招聘人员暂行办法〉的通知》(皖人社发〔2010〕78号)等相关文件规定和要求，现就招聘工作有关事项公告如下：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/>
        <w:jc w:val="left"/>
        <w:textAlignment w:val="auto"/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一、招聘原则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（一）坚持面向社会、公开招聘。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（二）坚持考核考察、择优聘用。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（三）坚持德才兼备、公平竞争。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/>
        <w:jc w:val="left"/>
        <w:textAlignment w:val="auto"/>
        <w:rPr>
          <w:rFonts w:hint="default" w:ascii="黑体" w:hAnsi="黑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  <w:lang w:val="en-US" w:eastAsia="zh-CN"/>
        </w:rPr>
        <w:t>二、招聘计划</w:t>
      </w:r>
    </w:p>
    <w:tbl>
      <w:tblPr>
        <w:tblStyle w:val="7"/>
        <w:tblW w:w="78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275"/>
        <w:gridCol w:w="915"/>
        <w:gridCol w:w="958"/>
        <w:gridCol w:w="2372"/>
        <w:gridCol w:w="7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代码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学科专业　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203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哲学0101、马克思主义理论0305、政治学0302、中国史0602、世界史0603 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/>
        <w:jc w:val="left"/>
        <w:textAlignment w:val="auto"/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三、招聘条件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（一）引进对象除符合招聘岗位条件外，还必须符合以下基本条件：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1.遵守宪法和法律，热爱祖国，热爱教育事业；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2.遵守职业道德和学术规范，品行端正，爱岗敬业；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3.适应岗位要求的身体条件和心理素质；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4.政治面貌为中共党员（含预备党员）；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5.具有硕士及以上研究生学历、学位；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6.硕士研究生年龄30周岁以下（1992年1月1日以后出生），具有中级职称硕士研究生年龄35周岁以下（1987年1月1日以后出生）。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（二）有下列情形之一的人员，不得报考：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1.不符合招聘岗位条件要求的人员;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2.现役军人;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3.经政府教育主管部门、人力资源社会保障部门认定具有考试违纪行为且在停考期内的人员;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4.曾因犯罪受过刑事处罚的人员和曾被开除公职的人员、受到党纪政纪处分期限未满或者正在接受纪律审查的人员、处于刑事处罚期间或者正在接受司法调查尚未做出结论的人员;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5.按照国家、省有关规定，尚在最低服务年限内的机关、事业单位正式工作人员;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6.法律规定不得参加报考或聘用为事业单位工作人员的其他情形人员。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/>
        <w:jc w:val="left"/>
        <w:textAlignment w:val="auto"/>
        <w:rPr>
          <w:rFonts w:hint="default" w:ascii="楷体" w:hAnsi="楷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四、报名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  <w:lang w:val="en-US" w:eastAsia="zh-CN"/>
        </w:rPr>
        <w:t>、资格审查及确认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textAlignment w:val="auto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32"/>
          <w:szCs w:val="32"/>
        </w:rPr>
        <w:t>（一）报名时间</w:t>
      </w: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报名时间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为2022年6月17日至6月30日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，逾期不再补报。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textAlignment w:val="auto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32"/>
          <w:szCs w:val="32"/>
        </w:rPr>
        <w:t>（二）报名办法</w:t>
      </w: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本次公开招聘采取网上报名方式，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报名时须提供如下材料（2.3.5提供扫描件）：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《亳州学院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2022年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专职思政课教师招聘报名资格审核表》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本人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身份证、研究生学历学位证书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（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应届毕业生提供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研究生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学生证和就读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院校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盖章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就业推荐表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）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、本科毕业证和学士学位证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个人所在单位党组织开具的党员证明材料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4.委培生须提供委托培养单位同意报名的证明；在职人员须提供现供职单位（或人力资源部门）同意报名的证明。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5.小2寸近期免冠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电子照片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海外归国人员的学历、学位需同时提供由教育部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留学服务中心出具的国外学历学位认证书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报名电子邮箱1149515672@qq.com。邮件主题请注明：姓名＋毕业学校＋学科专业。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（三）资格审查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马克思主义学院根据应聘人员报名材料进行资格审查，主要审查应聘者年龄、政治面貌、学科专业等条件，同时对应聘者提交材料的真实性进行审核，并将资格审查结果和有关证明材料报人事处备案。资格审查合格人员名单将在学校官网人才招聘栏公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（四）报名确认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报考人员在2022年7月4日16:00前登录亳州学院官网查询资格初审结果。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通过资格初审人数</w:t>
      </w:r>
      <w:r>
        <w:rPr>
          <w:rFonts w:hint="eastAsia" w:ascii="仿宋" w:hAnsi="仿宋" w:eastAsia="仿宋" w:cs="仿宋"/>
          <w:sz w:val="32"/>
          <w:szCs w:val="32"/>
        </w:rPr>
        <w:t>与岗位招聘计划数的比例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原则上</w:t>
      </w:r>
      <w:r>
        <w:rPr>
          <w:rFonts w:hint="eastAsia" w:ascii="仿宋" w:hAnsi="仿宋" w:eastAsia="仿宋" w:cs="仿宋"/>
          <w:sz w:val="32"/>
          <w:szCs w:val="32"/>
        </w:rPr>
        <w:t>不低于3：1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方可开考。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</w:t>
      </w:r>
      <w:r>
        <w:rPr>
          <w:rFonts w:hint="eastAsia" w:ascii="仿宋" w:hAnsi="仿宋" w:eastAsia="仿宋" w:cs="仿宋"/>
          <w:sz w:val="32"/>
          <w:szCs w:val="32"/>
        </w:rPr>
        <w:t>笔试与面试不足规定的开考比例，经学校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</w:t>
      </w:r>
      <w:r>
        <w:rPr>
          <w:rFonts w:hint="eastAsia" w:ascii="仿宋" w:hAnsi="仿宋" w:eastAsia="仿宋" w:cs="仿宋"/>
          <w:sz w:val="32"/>
          <w:szCs w:val="32"/>
        </w:rPr>
        <w:t>后，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</w:t>
      </w:r>
      <w:r>
        <w:rPr>
          <w:rFonts w:hint="eastAsia" w:ascii="仿宋" w:hAnsi="仿宋" w:eastAsia="仿宋" w:cs="仿宋"/>
          <w:sz w:val="32"/>
          <w:szCs w:val="32"/>
        </w:rPr>
        <w:t>相应核减该岗位招聘计划数或降低开考比例。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资格审查贯穿于招聘工作全过程，任何环节发现有违纪违规、提供虚假信息、材料不齐或应聘人员不符合招聘岗位条件要求等情况的，随时取消应聘资格或予以解聘，由此造成的后果，由应聘者本人负责。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应聘者务必保证预留手机号码联络畅通。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五、笔试</w:t>
      </w: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left"/>
        <w:textAlignment w:val="auto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32"/>
          <w:szCs w:val="32"/>
        </w:rPr>
        <w:t>（一）笔试科目和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32"/>
          <w:szCs w:val="32"/>
          <w:lang w:val="en-US" w:eastAsia="zh-CN"/>
        </w:rPr>
        <w:t>笔试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32"/>
          <w:szCs w:val="32"/>
        </w:rPr>
        <w:t>内容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  </w:t>
      </w:r>
      <w:r>
        <w:rPr>
          <w:rFonts w:ascii="宋体" w:hAnsi="宋体" w:eastAsia="宋体" w:cs="宋体"/>
          <w:color w:val="000000"/>
          <w:kern w:val="0"/>
          <w:sz w:val="18"/>
          <w:szCs w:val="18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笔试科目：《综合知识》。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笔试内容：思想道德与法治、马克思主义基本原理、中国近现代史纲要、毛泽东思想和中国特色社会主义理论体系概论等。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32"/>
          <w:szCs w:val="32"/>
        </w:rPr>
        <w:t>（二）笔试时间和地点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 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笔试时间：202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 xml:space="preserve">日上午9:00—11:00。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textAlignment w:val="auto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笔试地点：亳州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。考试时凭本人有效身份证件原件进入考场。</w:t>
      </w:r>
      <w:r>
        <w:rPr>
          <w:rFonts w:ascii="宋体" w:hAnsi="宋体" w:eastAsia="宋体" w:cs="宋体"/>
          <w:color w:val="000000"/>
          <w:kern w:val="0"/>
          <w:sz w:val="18"/>
          <w:szCs w:val="18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32"/>
          <w:szCs w:val="32"/>
        </w:rPr>
        <w:t>（三）笔试成绩</w:t>
      </w:r>
      <w:r>
        <w:rPr>
          <w:rFonts w:ascii="Calibri" w:hAnsi="Calibri" w:eastAsia="宋体" w:cs="Calibri"/>
          <w:b/>
          <w:bCs/>
          <w:color w:val="000000"/>
          <w:kern w:val="0"/>
          <w:sz w:val="32"/>
          <w:szCs w:val="32"/>
        </w:rPr>
        <w:t> </w:t>
      </w:r>
      <w:r>
        <w:rPr>
          <w:rFonts w:ascii="Calibri" w:hAnsi="Calibri" w:eastAsia="宋体" w:cs="Calibri"/>
          <w:color w:val="000000"/>
          <w:kern w:val="0"/>
          <w:szCs w:val="21"/>
        </w:rPr>
        <w:t> 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笔试成绩：《综合知识》卷面分数100分。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应聘者7月9日下午17:00之后,通过亳州学院官网人才招聘栏查询笔试成绩。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/>
        <w:jc w:val="left"/>
        <w:textAlignment w:val="auto"/>
        <w:rPr>
          <w:rFonts w:hint="default" w:ascii="黑体" w:hAnsi="黑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六、资格复审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资格复审时间：202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日上午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0—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:00。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textAlignment w:val="auto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根据笔试成绩，在报考人员中，从高分到低分确定资格复审人选，复审人选与招聘岗位的比例按3:1确定，不足规定比例的按实际人数确定，最后一名如有多名考生笔试成绩相同的，一并确定为资格复审人选。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资格复审时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lang w:val="en-US" w:eastAsia="zh-CN"/>
        </w:rPr>
        <w:t>不能按规定提供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证明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材料的，取消其参加面试资格。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由此出现人选缺额的，在规定时间内按笔试成绩从高分到低分依次等额递补（递补人员最后一名如有考生成绩相同，并列进入）。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textAlignment w:val="auto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楷体" w:hAnsi="楷体" w:eastAsia="楷体" w:cs="宋体"/>
          <w:b/>
          <w:bCs/>
          <w:color w:val="000000"/>
          <w:kern w:val="0"/>
          <w:sz w:val="32"/>
          <w:szCs w:val="32"/>
          <w:lang w:val="en-US" w:eastAsia="zh-CN"/>
        </w:rPr>
        <w:t> 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资格复审时，报考人员应提供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报名时提交材料的原件。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/>
        <w:jc w:val="left"/>
        <w:textAlignment w:val="auto"/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 xml:space="preserve">、面试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资格复审合格人员，确定为面试人选。面试时间：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日上午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开始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面试地点：亳州学院。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面试时间15分钟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面试满分为100分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面试形式为无生授课，主要考核应聘人员的教学素养和学术素养。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个人面试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成绩当场公布。由于考生本人原因无法当场告知的，视为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告知。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面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试后，将笔试成绩与面试成绩按5:5的比例合成总成绩（保留小数点后两位）。面试成绩低于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75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分的，取消进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入下一环节资格。   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textAlignment w:val="auto"/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  <w:lang w:val="en-US" w:eastAsia="zh-CN"/>
        </w:rPr>
        <w:t>八、考察与体检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考察与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体检人选按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最终确定的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招聘计划数，依考核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总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成绩从高到低等额确定,如总成绩相同的，按笔试成绩从高到低确定；如笔试成绩也相同的，由学校以考察结果研究确定拟聘用人选。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考察拟聘用人员在政治思想、道德品质、遵纪守法、能力素质等方面的情况以及学习和工作期间的表现，并对应聘人员资格条件再次进行审查。根据《关于加快推进失信被执行人信用监督、警示和惩戒机制建设的实施意见》（皖办发〔2017〕24号）等文件精神，考察结束时考察对象仍属于失信被执行人的，考察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体检工作按《关于进一步规范全省事业单位公开招聘人员体检工作的通知》（皖人社秘〔2013〕208号）等有关规定执行。如体检不合格学校将按国家有关规定，不予聘用。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  <w:lang w:val="en-US" w:eastAsia="zh-CN"/>
        </w:rPr>
        <w:t>九、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公示及聘用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考察与体检合格者，人事处将拟聘用人员名单报学校研究决定。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学校研究同意的拟聘用人员名单，在学校官网公示7天。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公示无异议或者反映问题不影响聘用的，学校与其签订聘用合同，与在编人员同工同酬；在校服务期为五年，试用期一年，试用期不合格者予以辞退。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拟聘用人员须在公示期结束后15日内与学校签订聘用合同，2022年7月31日前到校报到，逾期不签订聘用合同或不报到者，取消拟聘资格。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报到时需携带毕业证书、学位证书等相关材料原件。非应届毕业生如有聘用单位，入校报到时，须提供与原单位解除聘用关系的证明材料；若无聘用单位，须托管档案的人才交流服务中心提供无工作单位的证明材料。拟聘人员应在报到之日起一个月内，把个人人事档案随调至学校人事处，逾期学校可单方面解除劳动合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default" w:ascii="黑体" w:hAnsi="黑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  <w:lang w:val="en-US" w:eastAsia="zh-CN"/>
        </w:rPr>
        <w:t>十、有关事项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（一）按照新冠肺炎疫情防控要求，应聘人员需自觉遵守国家、当地政府和学校等疫情防控工作相关规定。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（二）在学校公示结束前以及公示期间有异议未形成结论前，公示结果不是最终有效结论。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（三）在2022年7月31日前，因下列情形导致招聘岗位出现空缺的，则依据总成绩从高分到低分依次递补。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1.拟聘人员考察或体检不符合要求的；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2.拟聘人员公示结果有异议，影响聘用的；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3.拟聘人员自愿放弃的；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4.规定期限内未签订协议或未按要求按时报到的；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5.导致拟聘岗位空缺的其他情形。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（四）如因疫情影响变更招聘方式，学校将另行通知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（五）本公告未规定的，以上级主管部门政策为准，未尽事宜由人事处负责解释。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/>
        <w:jc w:val="left"/>
        <w:textAlignment w:val="auto"/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  <w:lang w:val="en-US" w:eastAsia="zh-CN"/>
        </w:rPr>
        <w:t>十一、联系方式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（一）地址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安徽省亳州市经济开发区汤王大道2266号，亳州学院人事处，邮编：236800。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textAlignment w:val="auto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（二）联系电话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textAlignment w:val="auto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马克思主义学院：0558-5367127、5310305（张老师、王老师）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人事处招聘咨询电话：0558-5367005、5367110（方老师、王老师）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纪委监督电话：0558-5367061。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附件：亳州学院2022年专职思政课教师招聘报名资格审核表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                          亳州学院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6" w:firstLineChars="1402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2022年6月6日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6" w:firstLineChars="1402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6" w:firstLineChars="1402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6" w:firstLineChars="1402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jc w:val="left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附件</w:t>
      </w:r>
      <w:r>
        <w:rPr>
          <w:rFonts w:hint="eastAsia" w:ascii="方正仿宋_GBK" w:eastAsia="方正仿宋_GBK"/>
          <w:sz w:val="32"/>
          <w:szCs w:val="32"/>
          <w:lang w:eastAsia="zh-CN"/>
        </w:rPr>
        <w:t>：</w:t>
      </w:r>
    </w:p>
    <w:p>
      <w:pPr>
        <w:jc w:val="center"/>
        <w:rPr>
          <w:rFonts w:cs="宋体"/>
          <w:b/>
          <w:color w:val="000000"/>
          <w:kern w:val="0"/>
          <w:sz w:val="36"/>
          <w:szCs w:val="36"/>
        </w:rPr>
      </w:pPr>
      <w:r>
        <w:rPr>
          <w:rFonts w:hint="eastAsia" w:cs="宋体"/>
          <w:b/>
          <w:color w:val="000000"/>
          <w:kern w:val="0"/>
          <w:sz w:val="36"/>
          <w:szCs w:val="36"/>
        </w:rPr>
        <w:t>亳州学院</w:t>
      </w:r>
      <w:r>
        <w:rPr>
          <w:rFonts w:hint="eastAsia" w:cs="宋体"/>
          <w:b/>
          <w:color w:val="000000"/>
          <w:kern w:val="0"/>
          <w:sz w:val="36"/>
          <w:szCs w:val="36"/>
          <w:lang w:val="en-US" w:eastAsia="zh-CN"/>
        </w:rPr>
        <w:t>2022年</w:t>
      </w:r>
      <w:r>
        <w:rPr>
          <w:rFonts w:hint="eastAsia" w:cs="宋体"/>
          <w:b/>
          <w:color w:val="000000"/>
          <w:kern w:val="0"/>
          <w:sz w:val="36"/>
          <w:szCs w:val="36"/>
        </w:rPr>
        <w:t>专职思政课教师招聘</w:t>
      </w:r>
    </w:p>
    <w:p>
      <w:pPr>
        <w:jc w:val="center"/>
        <w:rPr>
          <w:rFonts w:cs="宋体"/>
          <w:b/>
          <w:color w:val="000000"/>
          <w:kern w:val="0"/>
          <w:sz w:val="36"/>
          <w:szCs w:val="36"/>
        </w:rPr>
      </w:pPr>
      <w:r>
        <w:rPr>
          <w:rFonts w:hint="eastAsia" w:cs="宋体"/>
          <w:b/>
          <w:color w:val="000000"/>
          <w:kern w:val="0"/>
          <w:sz w:val="36"/>
          <w:szCs w:val="36"/>
        </w:rPr>
        <w:t>报名资格审核表</w:t>
      </w:r>
    </w:p>
    <w:tbl>
      <w:tblPr>
        <w:tblStyle w:val="7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386"/>
        <w:gridCol w:w="2016"/>
        <w:gridCol w:w="1764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民族、籍贯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最高学历及所学专业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最高学历专业所属一级学科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现职称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及取得时间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学习简历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（从高中开始填起）</w:t>
            </w:r>
          </w:p>
        </w:tc>
        <w:tc>
          <w:tcPr>
            <w:tcW w:w="7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0" w:lineRule="atLeas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工作简历</w:t>
            </w:r>
          </w:p>
        </w:tc>
        <w:tc>
          <w:tcPr>
            <w:tcW w:w="7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主要获奖情况</w:t>
            </w:r>
          </w:p>
        </w:tc>
        <w:tc>
          <w:tcPr>
            <w:tcW w:w="7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诚信承诺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自愿报考亳州学院，</w:t>
            </w:r>
            <w:r>
              <w:rPr>
                <w:rFonts w:hint="eastAsia"/>
                <w:sz w:val="24"/>
                <w:szCs w:val="24"/>
              </w:rPr>
              <w:t>上述所填写的情况和提供的相关材料、证件均真实、有效，若有虚假，责任自负。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填写人签名：</w:t>
            </w:r>
          </w:p>
          <w:p>
            <w:pPr>
              <w:ind w:right="420" w:firstLine="5640" w:firstLineChars="23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应聘岗位代码</w:t>
            </w:r>
          </w:p>
        </w:tc>
        <w:tc>
          <w:tcPr>
            <w:tcW w:w="7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7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spacing w:line="440" w:lineRule="exact"/>
        <w:rPr>
          <w:rFonts w:ascii="方正仿宋_GBK" w:eastAsia="方正仿宋_GBK"/>
          <w:sz w:val="32"/>
          <w:szCs w:val="32"/>
        </w:rPr>
      </w:pPr>
    </w:p>
    <w:sectPr>
      <w:footerReference r:id="rId3" w:type="default"/>
      <w:pgSz w:w="11906" w:h="16838"/>
      <w:pgMar w:top="1304" w:right="1758" w:bottom="1304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32984487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YWYzYTAwMGI4YTczNWUzYjY5ODQ4ZjVhZGVjYjYifQ=="/>
  </w:docVars>
  <w:rsids>
    <w:rsidRoot w:val="003D5E7F"/>
    <w:rsid w:val="000460A1"/>
    <w:rsid w:val="00252B4A"/>
    <w:rsid w:val="002549C6"/>
    <w:rsid w:val="002945CB"/>
    <w:rsid w:val="002F7DA8"/>
    <w:rsid w:val="003204B6"/>
    <w:rsid w:val="00325EF1"/>
    <w:rsid w:val="003902E6"/>
    <w:rsid w:val="003A6982"/>
    <w:rsid w:val="003D5E7F"/>
    <w:rsid w:val="003F0ACE"/>
    <w:rsid w:val="004B6920"/>
    <w:rsid w:val="004D4CB5"/>
    <w:rsid w:val="00506FAA"/>
    <w:rsid w:val="00561CC0"/>
    <w:rsid w:val="00573118"/>
    <w:rsid w:val="0058095A"/>
    <w:rsid w:val="00673B76"/>
    <w:rsid w:val="006912B9"/>
    <w:rsid w:val="0078703C"/>
    <w:rsid w:val="007B74A4"/>
    <w:rsid w:val="007D1527"/>
    <w:rsid w:val="008753A4"/>
    <w:rsid w:val="00883568"/>
    <w:rsid w:val="00A56199"/>
    <w:rsid w:val="00A637DE"/>
    <w:rsid w:val="00AB1003"/>
    <w:rsid w:val="00B74164"/>
    <w:rsid w:val="00B758DC"/>
    <w:rsid w:val="00C3641C"/>
    <w:rsid w:val="00C46E4B"/>
    <w:rsid w:val="00F410D0"/>
    <w:rsid w:val="00F4543D"/>
    <w:rsid w:val="00FA498D"/>
    <w:rsid w:val="08DD4E69"/>
    <w:rsid w:val="09297874"/>
    <w:rsid w:val="10AF1431"/>
    <w:rsid w:val="18263DD7"/>
    <w:rsid w:val="18335BDE"/>
    <w:rsid w:val="1C6B50CC"/>
    <w:rsid w:val="20C9356D"/>
    <w:rsid w:val="20D44358"/>
    <w:rsid w:val="21426F28"/>
    <w:rsid w:val="21C93491"/>
    <w:rsid w:val="21EC45DB"/>
    <w:rsid w:val="26CB11B8"/>
    <w:rsid w:val="2F1D77C3"/>
    <w:rsid w:val="30AA365E"/>
    <w:rsid w:val="322339E6"/>
    <w:rsid w:val="327F50EC"/>
    <w:rsid w:val="32C07FAF"/>
    <w:rsid w:val="3582702E"/>
    <w:rsid w:val="35E3265D"/>
    <w:rsid w:val="36463A5E"/>
    <w:rsid w:val="36F6263C"/>
    <w:rsid w:val="3B383885"/>
    <w:rsid w:val="3CA54960"/>
    <w:rsid w:val="3E5C45C2"/>
    <w:rsid w:val="45E950C2"/>
    <w:rsid w:val="474C7E28"/>
    <w:rsid w:val="501D1781"/>
    <w:rsid w:val="536771EA"/>
    <w:rsid w:val="55201890"/>
    <w:rsid w:val="55865215"/>
    <w:rsid w:val="56AD4544"/>
    <w:rsid w:val="5BC6002C"/>
    <w:rsid w:val="63231FC9"/>
    <w:rsid w:val="69196BE5"/>
    <w:rsid w:val="6A1F5C40"/>
    <w:rsid w:val="6DBB63F6"/>
    <w:rsid w:val="6F2833A4"/>
    <w:rsid w:val="733E6DC5"/>
    <w:rsid w:val="79A66F67"/>
    <w:rsid w:val="7A16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3166</Words>
  <Characters>3381</Characters>
  <Lines>28</Lines>
  <Paragraphs>8</Paragraphs>
  <TotalTime>35</TotalTime>
  <ScaleCrop>false</ScaleCrop>
  <LinksUpToDate>false</LinksUpToDate>
  <CharactersWithSpaces>3575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2020-09-24T01:48:00Z</dcterms:created>
  <dc:creator>Acer</dc:creator>
  <cp:lastModifiedBy>Administrator</cp:lastModifiedBy>
  <cp:lastPrinted>2022-06-07T02:28:00Z</cp:lastPrinted>
  <dcterms:modified xsi:type="dcterms:W3CDTF">2022-06-07T08:43:29Z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159A61A0A17B43D99D75B6E22515D90E</vt:lpwstr>
  </property>
</Properties>
</file>