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书面委托书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合肥市教育局  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(身份证号码: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代为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2021年度合肥市直属学校新任教师公开招聘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资格复审”相关事宜</w:t>
      </w:r>
      <w:r>
        <w:rPr>
          <w:rFonts w:hint="eastAsia" w:ascii="仿宋_GB2312" w:hAnsi="仿宋_GB2312" w:eastAsia="仿宋_GB2312" w:cs="仿宋_GB2312"/>
          <w:sz w:val="32"/>
          <w:szCs w:val="32"/>
        </w:rPr>
        <w:t>,请予以办理，由此产生的一切责任和后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果由我本人承担,与贵单位无关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授权有限期: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特此申明!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委托人签名：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日      期：   年   月   日</w:t>
      </w: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FE7478"/>
    <w:rsid w:val="30E61A7E"/>
    <w:rsid w:val="32C07C86"/>
    <w:rsid w:val="36D1351A"/>
    <w:rsid w:val="432F5334"/>
    <w:rsid w:val="46B25A85"/>
    <w:rsid w:val="4B7E13E7"/>
    <w:rsid w:val="4DD62A3D"/>
    <w:rsid w:val="57392F0E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2019-08-07T00:33:00Z</dcterms:created>
  <dc:creator>Administrator</dc:creator>
  <cp:lastModifiedBy>YUN1417328098</cp:lastModifiedBy>
  <cp:lastPrinted>2020-08-26T01:44:00Z</cp:lastPrinted>
  <dcterms:modified xsi:type="dcterms:W3CDTF">2021-04-21T01:18:57Z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