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before="100" w:beforeAutospacing="1" w:after="100" w:afterAutospacing="1" w:line="520" w:lineRule="exact"/>
        <w:jc w:val="center"/>
        <w:rPr>
          <w:rFonts w:hint="eastAsia" w:ascii="黑体" w:hAnsi="Arial" w:eastAsia="黑体" w:cs="Arial"/>
          <w:kern w:val="0"/>
          <w:sz w:val="36"/>
          <w:szCs w:val="36"/>
        </w:rPr>
      </w:pPr>
      <w:r>
        <w:rPr>
          <w:rFonts w:hint="eastAsia" w:ascii="黑体" w:hAnsi="Arial" w:eastAsia="黑体" w:cs="Arial"/>
          <w:kern w:val="0"/>
          <w:sz w:val="36"/>
          <w:szCs w:val="36"/>
        </w:rPr>
        <w:t>信丰县2022年公开招聘重点高中和城区初中紧缺学科</w:t>
      </w:r>
    </w:p>
    <w:p>
      <w:pPr>
        <w:widowControl/>
        <w:spacing w:before="100" w:beforeAutospacing="1" w:after="100" w:afterAutospacing="1" w:line="520" w:lineRule="exact"/>
        <w:jc w:val="center"/>
        <w:rPr>
          <w:rFonts w:hint="eastAsia"/>
        </w:rPr>
      </w:pPr>
      <w:r>
        <w:rPr>
          <w:rFonts w:hint="eastAsia" w:ascii="黑体" w:hAnsi="Arial" w:eastAsia="黑体" w:cs="Arial"/>
          <w:kern w:val="0"/>
          <w:sz w:val="36"/>
          <w:szCs w:val="36"/>
        </w:rPr>
        <w:t>教师报名二维码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line="540" w:lineRule="exact"/>
        <w:ind w:right="640" w:firstLine="600"/>
        <w:jc w:val="left"/>
      </w:pPr>
    </w:p>
    <w:p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drawing>
          <wp:inline distT="0" distB="0" distL="114300" distR="114300">
            <wp:extent cx="4572000" cy="4572000"/>
            <wp:effectExtent l="0" t="0" r="0" b="0"/>
            <wp:docPr id="1" name="图片 1" descr="491e41aeb41b3c31c555a67ced71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1e41aeb41b3c31c555a67ced71d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617B"/>
    <w:rsid w:val="1D6D617B"/>
    <w:rsid w:val="3F50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2021-12-07T00:51:00Z</dcterms:created>
  <dc:creator>王万平</dc:creator>
  <cp:lastModifiedBy>A敏试教育童老师</cp:lastModifiedBy>
  <dcterms:modified xsi:type="dcterms:W3CDTF">2021-12-08T06:19:30Z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3536A88AACAD44E3B1C09548A8B1E9D5</vt:lpwstr>
  </property>
</Properties>
</file>