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19" w:rsidRDefault="00897672">
      <w:pPr>
        <w:jc w:val="left"/>
        <w:rPr>
          <w:rFonts w:asciiTheme="majorEastAsia" w:eastAsiaTheme="majorEastAsia" w:hAnsiTheme="majorEastAsia" w:cs="方正小标宋简体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附件</w:t>
      </w:r>
      <w:r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2</w:t>
      </w:r>
    </w:p>
    <w:p w:rsidR="00285C19" w:rsidRDefault="00897672">
      <w:pPr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综合素质评估流程</w:t>
      </w:r>
    </w:p>
    <w:p w:rsidR="00285C19" w:rsidRDefault="00897672">
      <w:pPr>
        <w:widowControl/>
        <w:ind w:firstLineChars="221" w:firstLine="707"/>
        <w:jc w:val="left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本次综合素质评估采用“智视云”在线面试系统进行，面试答题时长为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5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分钟。</w:t>
      </w:r>
    </w:p>
    <w:p w:rsidR="00285C19" w:rsidRDefault="00897672">
      <w:pPr>
        <w:widowControl/>
        <w:ind w:firstLineChars="221" w:firstLine="663"/>
        <w:jc w:val="left"/>
        <w:rPr>
          <w:rFonts w:asciiTheme="majorEastAsia" w:eastAsiaTheme="majorEastAsia" w:hAnsiTheme="majorEastAsia" w:cstheme="minorEastAsia"/>
          <w:sz w:val="30"/>
          <w:szCs w:val="30"/>
          <w:shd w:val="clear" w:color="auto" w:fill="FFFFFF"/>
        </w:rPr>
      </w:pPr>
      <w:r>
        <w:rPr>
          <w:rFonts w:asciiTheme="majorEastAsia" w:eastAsiaTheme="majorEastAsia" w:hAnsiTheme="majorEastAsia" w:cstheme="minorEastAsia" w:hint="eastAsia"/>
          <w:color w:val="FF0000"/>
          <w:sz w:val="30"/>
          <w:szCs w:val="30"/>
          <w:shd w:val="clear" w:color="auto" w:fill="FFFFFF"/>
        </w:rPr>
        <w:t>第一场</w:t>
      </w:r>
      <w:r>
        <w:rPr>
          <w:rFonts w:asciiTheme="majorEastAsia" w:eastAsiaTheme="majorEastAsia" w:hAnsiTheme="majorEastAsia" w:cstheme="minorEastAsia" w:hint="eastAsia"/>
          <w:sz w:val="30"/>
          <w:szCs w:val="30"/>
          <w:shd w:val="clear" w:color="auto" w:fill="FFFFFF"/>
        </w:rPr>
        <w:t>考生面试时间为</w:t>
      </w:r>
      <w:r>
        <w:rPr>
          <w:rFonts w:asciiTheme="majorEastAsia" w:eastAsiaTheme="majorEastAsia" w:hAnsiTheme="majorEastAsia" w:cstheme="minorEastAsia" w:hint="eastAsia"/>
          <w:sz w:val="30"/>
          <w:szCs w:val="30"/>
          <w:shd w:val="clear" w:color="auto" w:fill="FFFFFF"/>
        </w:rPr>
        <w:t>2</w:t>
      </w:r>
      <w:r>
        <w:rPr>
          <w:rFonts w:asciiTheme="majorEastAsia" w:eastAsiaTheme="majorEastAsia" w:hAnsiTheme="majorEastAsia" w:cstheme="minorEastAsia" w:hint="eastAsia"/>
          <w:sz w:val="30"/>
          <w:szCs w:val="30"/>
          <w:shd w:val="clear" w:color="auto" w:fill="FFFFFF"/>
        </w:rPr>
        <w:t>月</w:t>
      </w:r>
      <w:r>
        <w:rPr>
          <w:rFonts w:asciiTheme="majorEastAsia" w:eastAsiaTheme="majorEastAsia" w:hAnsiTheme="majorEastAsia" w:cstheme="minorEastAsia" w:hint="eastAsia"/>
          <w:sz w:val="30"/>
          <w:szCs w:val="30"/>
          <w:shd w:val="clear" w:color="auto" w:fill="FFFFFF"/>
        </w:rPr>
        <w:t>2</w:t>
      </w:r>
      <w:r>
        <w:rPr>
          <w:rFonts w:asciiTheme="majorEastAsia" w:eastAsiaTheme="majorEastAsia" w:hAnsiTheme="majorEastAsia" w:cstheme="minorEastAsia"/>
          <w:sz w:val="30"/>
          <w:szCs w:val="30"/>
          <w:shd w:val="clear" w:color="auto" w:fill="FFFFFF"/>
        </w:rPr>
        <w:t>8</w:t>
      </w:r>
      <w:r>
        <w:rPr>
          <w:rFonts w:asciiTheme="majorEastAsia" w:eastAsiaTheme="majorEastAsia" w:hAnsiTheme="majorEastAsia" w:cstheme="minorEastAsia" w:hint="eastAsia"/>
          <w:sz w:val="30"/>
          <w:szCs w:val="30"/>
          <w:shd w:val="clear" w:color="auto" w:fill="FFFFFF"/>
        </w:rPr>
        <w:t>日</w:t>
      </w:r>
      <w:r>
        <w:rPr>
          <w:rFonts w:asciiTheme="majorEastAsia" w:eastAsiaTheme="majorEastAsia" w:hAnsiTheme="majorEastAsia" w:cstheme="minorEastAsia" w:hint="eastAsia"/>
          <w:sz w:val="30"/>
          <w:szCs w:val="30"/>
          <w:shd w:val="clear" w:color="auto" w:fill="FFFFFF"/>
        </w:rPr>
        <w:t>10:00</w:t>
      </w:r>
      <w:r>
        <w:rPr>
          <w:rFonts w:asciiTheme="majorEastAsia" w:eastAsiaTheme="majorEastAsia" w:hAnsiTheme="majorEastAsia" w:cstheme="minorEastAsia" w:hint="eastAsia"/>
          <w:sz w:val="30"/>
          <w:szCs w:val="30"/>
          <w:shd w:val="clear" w:color="auto" w:fill="FFFFFF"/>
        </w:rPr>
        <w:t>；</w:t>
      </w:r>
    </w:p>
    <w:p w:rsidR="00285C19" w:rsidRDefault="00897672">
      <w:pPr>
        <w:widowControl/>
        <w:ind w:firstLineChars="221" w:firstLine="663"/>
        <w:jc w:val="left"/>
        <w:rPr>
          <w:rFonts w:asciiTheme="majorEastAsia" w:eastAsiaTheme="majorEastAsia" w:hAnsiTheme="majorEastAsia" w:cstheme="minorEastAsia"/>
          <w:sz w:val="30"/>
          <w:szCs w:val="30"/>
          <w:shd w:val="clear" w:color="auto" w:fill="FFFFFF"/>
        </w:rPr>
      </w:pPr>
      <w:r>
        <w:rPr>
          <w:rFonts w:asciiTheme="majorEastAsia" w:eastAsiaTheme="majorEastAsia" w:hAnsiTheme="majorEastAsia" w:cstheme="minorEastAsia" w:hint="eastAsia"/>
          <w:color w:val="FF0000"/>
          <w:sz w:val="30"/>
          <w:szCs w:val="30"/>
          <w:shd w:val="clear" w:color="auto" w:fill="FFFFFF"/>
        </w:rPr>
        <w:t>第二场</w:t>
      </w:r>
      <w:r>
        <w:rPr>
          <w:rFonts w:asciiTheme="majorEastAsia" w:eastAsiaTheme="majorEastAsia" w:hAnsiTheme="majorEastAsia" w:cstheme="minorEastAsia" w:hint="eastAsia"/>
          <w:sz w:val="30"/>
          <w:szCs w:val="30"/>
          <w:shd w:val="clear" w:color="auto" w:fill="FFFFFF"/>
        </w:rPr>
        <w:t>考生面试时间为</w:t>
      </w:r>
      <w:r>
        <w:rPr>
          <w:rFonts w:asciiTheme="majorEastAsia" w:eastAsiaTheme="majorEastAsia" w:hAnsiTheme="majorEastAsia" w:cstheme="minorEastAsia" w:hint="eastAsia"/>
          <w:sz w:val="30"/>
          <w:szCs w:val="30"/>
          <w:shd w:val="clear" w:color="auto" w:fill="FFFFFF"/>
        </w:rPr>
        <w:t>2</w:t>
      </w:r>
      <w:r>
        <w:rPr>
          <w:rFonts w:asciiTheme="majorEastAsia" w:eastAsiaTheme="majorEastAsia" w:hAnsiTheme="majorEastAsia" w:cstheme="minorEastAsia" w:hint="eastAsia"/>
          <w:sz w:val="30"/>
          <w:szCs w:val="30"/>
          <w:shd w:val="clear" w:color="auto" w:fill="FFFFFF"/>
        </w:rPr>
        <w:t>月</w:t>
      </w:r>
      <w:r>
        <w:rPr>
          <w:rFonts w:asciiTheme="majorEastAsia" w:eastAsiaTheme="majorEastAsia" w:hAnsiTheme="majorEastAsia" w:cstheme="minorEastAsia" w:hint="eastAsia"/>
          <w:sz w:val="30"/>
          <w:szCs w:val="30"/>
          <w:shd w:val="clear" w:color="auto" w:fill="FFFFFF"/>
        </w:rPr>
        <w:t>2</w:t>
      </w:r>
      <w:r>
        <w:rPr>
          <w:rFonts w:asciiTheme="majorEastAsia" w:eastAsiaTheme="majorEastAsia" w:hAnsiTheme="majorEastAsia" w:cstheme="minorEastAsia"/>
          <w:sz w:val="30"/>
          <w:szCs w:val="30"/>
          <w:shd w:val="clear" w:color="auto" w:fill="FFFFFF"/>
        </w:rPr>
        <w:t>8</w:t>
      </w:r>
      <w:r>
        <w:rPr>
          <w:rFonts w:asciiTheme="majorEastAsia" w:eastAsiaTheme="majorEastAsia" w:hAnsiTheme="majorEastAsia" w:cstheme="minorEastAsia" w:hint="eastAsia"/>
          <w:sz w:val="30"/>
          <w:szCs w:val="30"/>
          <w:shd w:val="clear" w:color="auto" w:fill="FFFFFF"/>
        </w:rPr>
        <w:t>日</w:t>
      </w:r>
      <w:r>
        <w:rPr>
          <w:rFonts w:asciiTheme="majorEastAsia" w:eastAsiaTheme="majorEastAsia" w:hAnsiTheme="majorEastAsia" w:cstheme="minorEastAsia" w:hint="eastAsia"/>
          <w:sz w:val="30"/>
          <w:szCs w:val="30"/>
          <w:shd w:val="clear" w:color="auto" w:fill="FFFFFF"/>
        </w:rPr>
        <w:t>11:30</w:t>
      </w:r>
      <w:r>
        <w:rPr>
          <w:rFonts w:asciiTheme="majorEastAsia" w:eastAsiaTheme="majorEastAsia" w:hAnsiTheme="majorEastAsia" w:cstheme="minorEastAsia" w:hint="eastAsia"/>
          <w:sz w:val="30"/>
          <w:szCs w:val="30"/>
          <w:shd w:val="clear" w:color="auto" w:fill="FFFFFF"/>
        </w:rPr>
        <w:t>。</w:t>
      </w:r>
    </w:p>
    <w:p w:rsidR="00285C19" w:rsidRDefault="00897672">
      <w:pPr>
        <w:widowControl/>
        <w:ind w:firstLineChars="221" w:firstLine="707"/>
        <w:jc w:val="left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面试分为：设备准备、人脸登录、阅读考试流程、佐证绑定、抽签、进入考试、设备确认、信息确认、阅读承诺书和须知、开始答题、结束考试等环节。</w:t>
      </w:r>
    </w:p>
    <w:p w:rsidR="00285C19" w:rsidRDefault="00897672">
      <w:pPr>
        <w:widowControl/>
        <w:shd w:val="clear" w:color="auto" w:fill="FFFFFF"/>
        <w:snapToGrid w:val="0"/>
        <w:spacing w:line="560" w:lineRule="exact"/>
        <w:ind w:firstLine="420"/>
        <w:rPr>
          <w:rFonts w:asciiTheme="majorEastAsia" w:eastAsiaTheme="majorEastAsia" w:hAnsiTheme="majorEastAsia" w:cs="仿宋_GB2312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cs="仿宋_GB2312" w:hint="eastAsia"/>
          <w:sz w:val="32"/>
          <w:szCs w:val="32"/>
        </w:rPr>
        <w:t>1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、设备准备。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正式面试前，请确认面试环境（房间）设置符合要求，面试设备和系统配置符合要求，电量充足，网络正常，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且保证</w:t>
      </w:r>
      <w:r>
        <w:rPr>
          <w:rFonts w:asciiTheme="majorEastAsia" w:eastAsiaTheme="majorEastAsia" w:hAnsiTheme="majorEastAsia" w:cs="仿宋_GB2312" w:hint="eastAsia"/>
          <w:sz w:val="32"/>
          <w:szCs w:val="32"/>
          <w:shd w:val="clear" w:color="auto" w:fill="FFFFFF"/>
        </w:rPr>
        <w:t>在“智视云”系统上摄像、录音等功能运行正常。</w:t>
      </w:r>
    </w:p>
    <w:p w:rsidR="00285C19" w:rsidRDefault="00897672">
      <w:pPr>
        <w:spacing w:line="560" w:lineRule="exact"/>
        <w:ind w:firstLine="42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sz w:val="32"/>
          <w:szCs w:val="32"/>
        </w:rPr>
        <w:t>2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、人脸登录。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考生开考前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30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分钟用人脸登录方式登录“智视云”在线面试系统。如人脸登录失败，可联系技术服务人员获取账号密码，使用普通登录（身份证号和密码）功能进行登录。考生须按照要求登录系统，不得多屏登录。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面试时考生不得使用滤镜、美颜等功能，妆容不宜夸张，不得遮挡面部、</w:t>
      </w:r>
      <w:r>
        <w:rPr>
          <w:rFonts w:asciiTheme="majorEastAsia" w:eastAsiaTheme="majorEastAsia" w:hAnsiTheme="majorEastAsia" w:cs="仿宋_GB2312" w:hint="eastAsia"/>
          <w:sz w:val="32"/>
          <w:szCs w:val="32"/>
          <w:shd w:val="clear" w:color="auto" w:fill="FFFFFF"/>
        </w:rPr>
        <w:t>耳部，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不得戴口罩。</w:t>
      </w:r>
    </w:p>
    <w:p w:rsidR="00285C19" w:rsidRDefault="00897672">
      <w:pPr>
        <w:ind w:firstLine="420"/>
        <w:rPr>
          <w:rFonts w:asciiTheme="majorEastAsia" w:eastAsiaTheme="majorEastAsia" w:hAnsiTheme="majorEastAsia" w:cs="仿宋_GB2312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sz w:val="32"/>
          <w:szCs w:val="32"/>
        </w:rPr>
        <w:t>3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、阅读面试流程。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考生登录面试系统后，须认真阅读面试流程，了解面试程序。</w:t>
      </w:r>
    </w:p>
    <w:p w:rsidR="00285C19" w:rsidRDefault="00897672">
      <w:pPr>
        <w:ind w:firstLine="42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_GB2312" w:hint="eastAsia"/>
          <w:sz w:val="32"/>
          <w:szCs w:val="32"/>
        </w:rPr>
        <w:t>4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、佐证绑定。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打开移动端智视通，通过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app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内置扫码功能扫描系统对应考试项目的二维码，开启智视通佐证视频录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lastRenderedPageBreak/>
        <w:t>制（录制完成后将自动上传）。注意：如果二维码识别不成功，可点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击【智视通扫码】旁边的放大镜图标放大二维码重试。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 xml:space="preserve">  </w:t>
      </w:r>
    </w:p>
    <w:p w:rsidR="00285C19" w:rsidRDefault="00897672">
      <w:pPr>
        <w:ind w:firstLine="42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在面试开始前，须使用移动设备（手机或平板）前置摄像头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360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度环拍面试环境（确保本人在镜头内），环拍完后将移动设备固定在能够拍摄到考生桌面、笔记本电脑屏幕、周围环境及考生行为的位置，持续拍摄到面试结束（不得中断拍摄）。具体详见移动端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app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《智视通操作手册》。</w:t>
      </w:r>
    </w:p>
    <w:p w:rsidR="00285C19" w:rsidRDefault="00897672">
      <w:pPr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仿宋_GB2312" w:hint="eastAsia"/>
          <w:sz w:val="32"/>
          <w:szCs w:val="32"/>
        </w:rPr>
        <w:t>5</w:t>
      </w:r>
      <w:r>
        <w:rPr>
          <w:rFonts w:asciiTheme="majorEastAsia" w:eastAsiaTheme="majorEastAsia" w:hAnsiTheme="majorEastAsia" w:cs="仿宋_GB2312" w:hint="eastAsia"/>
          <w:sz w:val="32"/>
          <w:szCs w:val="32"/>
        </w:rPr>
        <w:t>、抽签。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考生进入面试前须在</w:t>
      </w:r>
      <w:r>
        <w:rPr>
          <w:rFonts w:asciiTheme="majorEastAsia" w:eastAsiaTheme="majorEastAsia" w:hAnsiTheme="majorEastAsia" w:cs="仿宋_GB2312" w:hint="eastAsia"/>
          <w:sz w:val="32"/>
          <w:szCs w:val="32"/>
          <w:shd w:val="clear" w:color="auto" w:fill="FFFFFF"/>
        </w:rPr>
        <w:t>“智视云”系统中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完成抽签操作，如未抽签，系统将自动分配抽签号。</w:t>
      </w:r>
    </w:p>
    <w:p w:rsidR="00285C19" w:rsidRDefault="00897672">
      <w:pPr>
        <w:widowControl/>
        <w:jc w:val="left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/>
          <w:noProof/>
          <w:sz w:val="32"/>
          <w:szCs w:val="32"/>
        </w:rPr>
        <w:drawing>
          <wp:inline distT="0" distB="0" distL="0" distR="0">
            <wp:extent cx="5267325" cy="4124325"/>
            <wp:effectExtent l="0" t="0" r="5715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C19" w:rsidRDefault="00897672">
      <w:pPr>
        <w:widowControl/>
        <w:ind w:firstLine="420"/>
        <w:jc w:val="left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6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、进入面试。当时间超过进入时间后，【进入考试】按钮将自动激活。如未激活请点击【刷新】按钮手动激活。点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击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lastRenderedPageBreak/>
        <w:t>【进入考试】按钮进入面试，考生只能使用一个显示器进行面试。如有外接显示器，请先拔掉外接显示器再进入面试。考生进入面试界面后系统将自动开启屏幕录制并实时上传至服务器。请考生不要作出切屏、截屏等任何与考试无关的操作。</w:t>
      </w:r>
    </w:p>
    <w:p w:rsidR="00285C19" w:rsidRDefault="00897672">
      <w:pPr>
        <w:widowControl/>
        <w:ind w:firstLine="420"/>
        <w:jc w:val="left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7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、设备确认。考生开始正式考试前需要再次确认面试所使用的设备。</w:t>
      </w:r>
    </w:p>
    <w:p w:rsidR="00285C19" w:rsidRDefault="00897672">
      <w:pPr>
        <w:widowControl/>
        <w:ind w:firstLine="420"/>
        <w:jc w:val="left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刷新设备：如果刚刚接入新设备，可以点击刷新设备按钮更新设备列表。</w:t>
      </w:r>
    </w:p>
    <w:p w:rsidR="00285C19" w:rsidRDefault="00897672">
      <w:pPr>
        <w:widowControl/>
        <w:ind w:firstLine="420"/>
        <w:jc w:val="left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摄像头：点击摄像头后的选项可切换摄像头。</w:t>
      </w:r>
    </w:p>
    <w:p w:rsidR="00285C19" w:rsidRDefault="00897672">
      <w:pPr>
        <w:widowControl/>
        <w:ind w:left="426"/>
        <w:jc w:val="left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麦克风：点击麦克风后的选项可切换麦克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风。</w:t>
      </w:r>
    </w:p>
    <w:p w:rsidR="00285C19" w:rsidRDefault="00897672">
      <w:pPr>
        <w:widowControl/>
        <w:jc w:val="left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/>
          <w:noProof/>
          <w:sz w:val="32"/>
          <w:szCs w:val="32"/>
        </w:rPr>
        <w:drawing>
          <wp:inline distT="0" distB="0" distL="0" distR="0">
            <wp:extent cx="5529580" cy="23983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09" cy="223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5C19" w:rsidRDefault="00897672">
      <w:pPr>
        <w:widowControl/>
        <w:jc w:val="left"/>
        <w:rPr>
          <w:rFonts w:asciiTheme="majorEastAsia" w:eastAsiaTheme="majorEastAsia" w:hAnsiTheme="majorEastAsia" w:cs="仿宋"/>
          <w:b/>
          <w:sz w:val="24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 xml:space="preserve">        </w:t>
      </w:r>
      <w:r>
        <w:rPr>
          <w:rFonts w:asciiTheme="majorEastAsia" w:eastAsiaTheme="majorEastAsia" w:hAnsiTheme="majorEastAsia" w:cs="仿宋" w:hint="eastAsia"/>
          <w:b/>
          <w:sz w:val="24"/>
        </w:rPr>
        <w:t xml:space="preserve"> </w:t>
      </w:r>
      <w:r>
        <w:rPr>
          <w:rFonts w:asciiTheme="majorEastAsia" w:eastAsiaTheme="majorEastAsia" w:hAnsiTheme="majorEastAsia" w:cs="仿宋" w:hint="eastAsia"/>
          <w:b/>
          <w:sz w:val="24"/>
        </w:rPr>
        <w:t>考试承诺书</w:t>
      </w:r>
      <w:r>
        <w:rPr>
          <w:rFonts w:asciiTheme="majorEastAsia" w:eastAsiaTheme="majorEastAsia" w:hAnsiTheme="majorEastAsia" w:cs="仿宋" w:hint="eastAsia"/>
          <w:b/>
          <w:sz w:val="24"/>
        </w:rPr>
        <w:t xml:space="preserve">                        </w:t>
      </w:r>
      <w:r>
        <w:rPr>
          <w:rFonts w:asciiTheme="majorEastAsia" w:eastAsiaTheme="majorEastAsia" w:hAnsiTheme="majorEastAsia" w:cs="仿宋" w:hint="eastAsia"/>
          <w:b/>
          <w:sz w:val="24"/>
        </w:rPr>
        <w:t>考试须知</w:t>
      </w:r>
    </w:p>
    <w:p w:rsidR="00285C19" w:rsidRDefault="00897672">
      <w:pPr>
        <w:spacing w:line="360" w:lineRule="auto"/>
        <w:ind w:firstLine="420"/>
        <w:rPr>
          <w:rFonts w:asciiTheme="majorEastAsia" w:eastAsiaTheme="majorEastAsia" w:hAnsiTheme="majorEastAsia" w:cs="仿宋"/>
          <w:b/>
          <w:sz w:val="24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8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、开始答题。考生必须在开考时间前进入到【考试开始前倒计时页面】（图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1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）等候考试。考试界面左侧开启开考倒计时提醒，倒计时结束后会自动显示试题并启动答题倒计时。右侧界面分别为摄像头所采集的实时视频、音量采集条、个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lastRenderedPageBreak/>
        <w:t>人信息、考试倒计时、结束考试按钮、求助按钮等。</w:t>
      </w:r>
      <w:r>
        <w:rPr>
          <w:rFonts w:ascii="黑体" w:eastAsia="黑体" w:hAnsi="黑体" w:cs="仿宋" w:hint="eastAsia"/>
          <w:b/>
          <w:sz w:val="32"/>
          <w:szCs w:val="32"/>
          <w:u w:val="single"/>
        </w:rPr>
        <w:t>面试时请考生用普通话按照题序逐一作答，</w:t>
      </w:r>
      <w:bookmarkStart w:id="0" w:name="_GoBack"/>
      <w:bookmarkEnd w:id="0"/>
      <w:r w:rsidR="000E6BA6" w:rsidRPr="000E6BA6">
        <w:rPr>
          <w:rFonts w:ascii="黑体" w:eastAsia="黑体" w:hAnsi="黑体" w:cs="仿宋" w:hint="eastAsia"/>
          <w:b/>
          <w:sz w:val="32"/>
          <w:szCs w:val="32"/>
          <w:u w:val="single"/>
        </w:rPr>
        <w:t>回答完所有题目后，请说：“试题回答完毕。”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面试开始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2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分钟后，系统不再允许考生登录本场面试的面试界面。</w:t>
      </w:r>
    </w:p>
    <w:p w:rsidR="00285C19" w:rsidRDefault="00897672">
      <w:pPr>
        <w:widowControl/>
        <w:tabs>
          <w:tab w:val="left" w:pos="312"/>
        </w:tabs>
        <w:ind w:left="284"/>
        <w:jc w:val="left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注意事项：</w:t>
      </w:r>
    </w:p>
    <w:p w:rsidR="00285C19" w:rsidRDefault="00897672">
      <w:pPr>
        <w:spacing w:line="360" w:lineRule="auto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 xml:space="preserve">   1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）当面试题目没有加载出来时，请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点击刷新题目按钮来获取题目。</w:t>
      </w:r>
    </w:p>
    <w:p w:rsidR="00285C19" w:rsidRDefault="00897672">
      <w:pPr>
        <w:widowControl/>
        <w:tabs>
          <w:tab w:val="left" w:pos="312"/>
        </w:tabs>
        <w:ind w:left="284"/>
        <w:jc w:val="left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 xml:space="preserve"> 2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）面试过程中请考生不要作出与考试无关的任何操作，面试全程会有摄像头、麦克风采集及录屏</w:t>
      </w:r>
      <w:r>
        <w:rPr>
          <w:rFonts w:asciiTheme="majorEastAsia" w:eastAsiaTheme="majorEastAsia" w:hAnsiTheme="majorEastAsia" w:cs="仿宋" w:hint="eastAsia"/>
          <w:color w:val="000000" w:themeColor="text1"/>
          <w:sz w:val="32"/>
          <w:szCs w:val="32"/>
        </w:rPr>
        <w:t>。</w:t>
      </w:r>
    </w:p>
    <w:p w:rsidR="00285C19" w:rsidRDefault="00897672">
      <w:pPr>
        <w:widowControl/>
        <w:ind w:left="284"/>
        <w:jc w:val="left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 xml:space="preserve"> 3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）面试过程中考生不得抄录、复制与考试相关内容，或在网络上发布任何与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考试内容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相关的信息。</w:t>
      </w:r>
    </w:p>
    <w:p w:rsidR="00285C19" w:rsidRDefault="00897672">
      <w:pPr>
        <w:widowControl/>
        <w:ind w:left="284"/>
        <w:jc w:val="left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 xml:space="preserve"> 4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）面试过程中考生不得查阅任何资料或向他人求助。</w:t>
      </w:r>
    </w:p>
    <w:p w:rsidR="00285C19" w:rsidRDefault="00897672">
      <w:pPr>
        <w:widowControl/>
        <w:ind w:left="284"/>
        <w:jc w:val="left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 xml:space="preserve"> 5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）考生作答期间，不得以任何方式暗示或透露姓名等个人信息。</w:t>
      </w:r>
    </w:p>
    <w:p w:rsidR="00285C19" w:rsidRDefault="00897672">
      <w:pPr>
        <w:spacing w:line="360" w:lineRule="auto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 xml:space="preserve">   6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）如考生需要提前结束面试，可点击【结束考试】按钮，点击确认框中的【确认】按钮后便结束面试。</w:t>
      </w:r>
    </w:p>
    <w:p w:rsidR="00285C19" w:rsidRDefault="00897672">
      <w:pPr>
        <w:spacing w:line="360" w:lineRule="auto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 xml:space="preserve">   7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）在面试过程中，考生如遇网络中断，请继续完成面试。面试结束后，重新连接网络，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再上传视频。如上传中遇到问题，请联系</w:t>
      </w:r>
      <w:r>
        <w:rPr>
          <w:rFonts w:asciiTheme="majorEastAsia" w:eastAsiaTheme="majorEastAsia" w:hAnsiTheme="majorEastAsia" w:hint="eastAsia"/>
          <w:sz w:val="32"/>
          <w:szCs w:val="32"/>
        </w:rPr>
        <w:t>咨询技术服务电话予以解决。</w:t>
      </w:r>
    </w:p>
    <w:p w:rsidR="00285C19" w:rsidRDefault="00897672">
      <w:pPr>
        <w:spacing w:line="360" w:lineRule="auto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 xml:space="preserve">   8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）当遇到系统问题时需要向监督员求助，可以点击求助按钮，通过输入文字与监督员进行沟通。</w:t>
      </w:r>
    </w:p>
    <w:p w:rsidR="00285C19" w:rsidRDefault="00897672">
      <w:pPr>
        <w:widowControl/>
        <w:jc w:val="left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/>
          <w:noProof/>
          <w:sz w:val="32"/>
          <w:szCs w:val="32"/>
        </w:rPr>
        <w:lastRenderedPageBreak/>
        <w:drawing>
          <wp:inline distT="0" distB="0" distL="0" distR="0">
            <wp:extent cx="2372360" cy="18459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222" cy="167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="仿宋"/>
          <w:noProof/>
          <w:sz w:val="32"/>
          <w:szCs w:val="32"/>
        </w:rPr>
        <w:drawing>
          <wp:inline distT="0" distB="0" distL="0" distR="0">
            <wp:extent cx="2726055" cy="1595755"/>
            <wp:effectExtent l="19050" t="0" r="0" b="0"/>
            <wp:docPr id="7" name="图片 7" descr="5418071e3f5d07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418071e3f5d07e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19" w:rsidRDefault="00897672">
      <w:pPr>
        <w:widowControl/>
        <w:jc w:val="left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hint="eastAsia"/>
        </w:rPr>
        <w:t>考试开始前倒计时页面（图</w:t>
      </w:r>
      <w:r>
        <w:rPr>
          <w:rFonts w:asciiTheme="majorEastAsia" w:eastAsiaTheme="majorEastAsia" w:hAnsiTheme="majorEastAsia"/>
        </w:rPr>
        <w:t>1</w:t>
      </w:r>
      <w:r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/>
        </w:rPr>
        <w:t xml:space="preserve">                     </w:t>
      </w:r>
      <w:r>
        <w:rPr>
          <w:rFonts w:asciiTheme="majorEastAsia" w:eastAsiaTheme="majorEastAsia" w:hAnsiTheme="majorEastAsia" w:hint="eastAsia"/>
        </w:rPr>
        <w:t>考试界面（图</w:t>
      </w:r>
      <w:r>
        <w:rPr>
          <w:rFonts w:asciiTheme="majorEastAsia" w:eastAsiaTheme="majorEastAsia" w:hAnsiTheme="majorEastAsia"/>
        </w:rPr>
        <w:t>2</w:t>
      </w:r>
      <w:r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/>
        </w:rPr>
        <w:t xml:space="preserve">                    </w:t>
      </w:r>
    </w:p>
    <w:p w:rsidR="00285C19" w:rsidRDefault="00897672">
      <w:pPr>
        <w:widowControl/>
        <w:jc w:val="left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/>
          <w:noProof/>
          <w:sz w:val="32"/>
          <w:szCs w:val="32"/>
        </w:rPr>
        <w:drawing>
          <wp:inline distT="0" distB="0" distL="0" distR="0">
            <wp:extent cx="2519045" cy="206184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2987" cy="188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cs="仿宋"/>
          <w:noProof/>
          <w:sz w:val="32"/>
          <w:szCs w:val="32"/>
        </w:rPr>
        <w:drawing>
          <wp:inline distT="0" distB="0" distL="0" distR="0">
            <wp:extent cx="2553335" cy="20961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264" cy="192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" sx="102000" sy="102000" algn="ctr" rotWithShape="0">
                        <a:prstClr val="black">
                          <a:alpha val="1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5C19" w:rsidRDefault="00897672">
      <w:pPr>
        <w:widowControl/>
        <w:jc w:val="left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/>
        </w:rPr>
        <w:t xml:space="preserve">      </w:t>
      </w:r>
      <w:r>
        <w:rPr>
          <w:rFonts w:asciiTheme="majorEastAsia" w:eastAsiaTheme="majorEastAsia" w:hAnsiTheme="majorEastAsia" w:hint="eastAsia"/>
        </w:rPr>
        <w:t>求助界面（图</w:t>
      </w:r>
      <w:r>
        <w:rPr>
          <w:rFonts w:asciiTheme="majorEastAsia" w:eastAsiaTheme="majorEastAsia" w:hAnsiTheme="majorEastAsia"/>
        </w:rPr>
        <w:t>3</w:t>
      </w:r>
      <w:r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/>
        </w:rPr>
        <w:t xml:space="preserve">                       </w:t>
      </w:r>
      <w:r>
        <w:rPr>
          <w:rFonts w:asciiTheme="majorEastAsia" w:eastAsiaTheme="majorEastAsia" w:hAnsiTheme="majorEastAsia" w:hint="eastAsia"/>
        </w:rPr>
        <w:t>录像上传成功界面（图</w:t>
      </w:r>
      <w:r>
        <w:rPr>
          <w:rFonts w:asciiTheme="majorEastAsia" w:eastAsiaTheme="majorEastAsia" w:hAnsiTheme="majorEastAsia"/>
        </w:rPr>
        <w:t>4</w:t>
      </w:r>
      <w:r>
        <w:rPr>
          <w:rFonts w:asciiTheme="majorEastAsia" w:eastAsiaTheme="majorEastAsia" w:hAnsiTheme="majorEastAsia" w:hint="eastAsia"/>
        </w:rPr>
        <w:t>）</w:t>
      </w:r>
    </w:p>
    <w:p w:rsidR="00285C19" w:rsidRDefault="00897672">
      <w:pPr>
        <w:spacing w:line="360" w:lineRule="auto"/>
        <w:ind w:firstLine="420"/>
        <w:rPr>
          <w:rFonts w:asciiTheme="majorEastAsia" w:eastAsiaTheme="majorEastAsia" w:hAnsiTheme="majorEastAsia" w:cs="仿宋"/>
          <w:sz w:val="32"/>
          <w:szCs w:val="32"/>
        </w:rPr>
      </w:pPr>
      <w:r>
        <w:rPr>
          <w:rFonts w:asciiTheme="majorEastAsia" w:eastAsiaTheme="majorEastAsia" w:hAnsiTheme="majorEastAsia" w:cs="仿宋" w:hint="eastAsia"/>
          <w:sz w:val="32"/>
          <w:szCs w:val="32"/>
        </w:rPr>
        <w:t>9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）考试结束后会出现面试视频上传界面，请考生不要作出任何操作</w:t>
      </w:r>
      <w:r>
        <w:rPr>
          <w:rFonts w:asciiTheme="majorEastAsia" w:eastAsiaTheme="majorEastAsia" w:hAnsiTheme="majorEastAsia" w:cs="仿宋" w:hint="eastAsia"/>
          <w:color w:val="000000" w:themeColor="text1"/>
          <w:sz w:val="32"/>
          <w:szCs w:val="32"/>
        </w:rPr>
        <w:t>，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面试视频上传成功将提示上传成功（此时可关闭考试页面，完成本次面试），若遇视频上传失败，请按照视频指引操作或咨询技术服务电话予以解决。</w:t>
      </w:r>
    </w:p>
    <w:p w:rsidR="00285C19" w:rsidRDefault="00897672">
      <w:pPr>
        <w:spacing w:line="560" w:lineRule="exact"/>
        <w:ind w:firstLine="420"/>
      </w:pPr>
      <w:r>
        <w:rPr>
          <w:rFonts w:asciiTheme="majorEastAsia" w:eastAsiaTheme="majorEastAsia" w:hAnsiTheme="majorEastAsia" w:cs="仿宋" w:hint="eastAsia"/>
          <w:sz w:val="32"/>
          <w:szCs w:val="32"/>
        </w:rPr>
        <w:t>11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、结束考试。若考生提前结束面试，或面试时间截止时，系统自动停止视频录制，请考生耐心等待“智视云”系统上传数据，直至提示上传完毕后方可回到首页。面试结束后，手动停止移动端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“智视通”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APP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佐证视频拍摄，并于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60</w:t>
      </w:r>
      <w:r>
        <w:rPr>
          <w:rFonts w:asciiTheme="majorEastAsia" w:eastAsiaTheme="majorEastAsia" w:hAnsiTheme="majorEastAsia" w:cs="仿宋" w:hint="eastAsia"/>
          <w:sz w:val="32"/>
          <w:szCs w:val="32"/>
        </w:rPr>
        <w:t>分钟内检查确认佐证视频已上传。注意：“智视通”拍摄的佐证视频会自动上传，请考生确认上传成功即可。若上传未能成功，请考生务必主动联系技术人员处理。</w:t>
      </w:r>
      <w:r>
        <w:rPr>
          <w:rFonts w:asciiTheme="majorEastAsia" w:eastAsiaTheme="majorEastAsia" w:hAnsiTheme="majorEastAsia" w:hint="eastAsia"/>
          <w:bCs/>
          <w:sz w:val="32"/>
          <w:szCs w:val="32"/>
        </w:rPr>
        <w:t>在</w:t>
      </w:r>
      <w:r>
        <w:rPr>
          <w:rFonts w:asciiTheme="majorEastAsia" w:eastAsiaTheme="majorEastAsia" w:hAnsiTheme="majorEastAsia" w:hint="eastAsia"/>
          <w:sz w:val="32"/>
          <w:szCs w:val="32"/>
        </w:rPr>
        <w:t>面试</w:t>
      </w:r>
      <w:r>
        <w:rPr>
          <w:rFonts w:asciiTheme="majorEastAsia" w:eastAsiaTheme="majorEastAsia" w:hAnsiTheme="majorEastAsia" w:hint="eastAsia"/>
          <w:bCs/>
          <w:sz w:val="32"/>
          <w:szCs w:val="32"/>
        </w:rPr>
        <w:t>成绩未公</w:t>
      </w:r>
      <w:r>
        <w:rPr>
          <w:rFonts w:asciiTheme="majorEastAsia" w:eastAsiaTheme="majorEastAsia" w:hAnsiTheme="majorEastAsia" w:hint="eastAsia"/>
          <w:bCs/>
          <w:sz w:val="32"/>
          <w:szCs w:val="32"/>
        </w:rPr>
        <w:lastRenderedPageBreak/>
        <w:t>布之前，</w:t>
      </w:r>
      <w:r>
        <w:rPr>
          <w:rFonts w:asciiTheme="majorEastAsia" w:eastAsiaTheme="majorEastAsia" w:hAnsiTheme="majorEastAsia" w:hint="eastAsia"/>
          <w:bCs/>
          <w:sz w:val="32"/>
          <w:szCs w:val="32"/>
        </w:rPr>
        <w:t>不得卸载或删除“智视云”和“智视通”软件及相关文件。</w:t>
      </w:r>
    </w:p>
    <w:sectPr w:rsidR="00285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672" w:rsidRDefault="00897672" w:rsidP="000E6BA6">
      <w:r>
        <w:separator/>
      </w:r>
    </w:p>
  </w:endnote>
  <w:endnote w:type="continuationSeparator" w:id="0">
    <w:p w:rsidR="00897672" w:rsidRDefault="00897672" w:rsidP="000E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672" w:rsidRDefault="00897672" w:rsidP="000E6BA6">
      <w:r>
        <w:separator/>
      </w:r>
    </w:p>
  </w:footnote>
  <w:footnote w:type="continuationSeparator" w:id="0">
    <w:p w:rsidR="00897672" w:rsidRDefault="00897672" w:rsidP="000E6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CB5"/>
    <w:rsid w:val="0002060B"/>
    <w:rsid w:val="000E6BA6"/>
    <w:rsid w:val="00132F5D"/>
    <w:rsid w:val="00285C19"/>
    <w:rsid w:val="0046521C"/>
    <w:rsid w:val="004734E8"/>
    <w:rsid w:val="005A33E7"/>
    <w:rsid w:val="005E0439"/>
    <w:rsid w:val="007259EF"/>
    <w:rsid w:val="00776F91"/>
    <w:rsid w:val="007A498F"/>
    <w:rsid w:val="007D0CB5"/>
    <w:rsid w:val="00897672"/>
    <w:rsid w:val="008C0AA7"/>
    <w:rsid w:val="008E4271"/>
    <w:rsid w:val="00907B41"/>
    <w:rsid w:val="00AB3C23"/>
    <w:rsid w:val="00C87B55"/>
    <w:rsid w:val="00CE4648"/>
    <w:rsid w:val="00E52E11"/>
    <w:rsid w:val="00EA051A"/>
    <w:rsid w:val="04B40DF5"/>
    <w:rsid w:val="05406A63"/>
    <w:rsid w:val="07DC1413"/>
    <w:rsid w:val="090708FC"/>
    <w:rsid w:val="14FF3E41"/>
    <w:rsid w:val="16632B74"/>
    <w:rsid w:val="17C76CD1"/>
    <w:rsid w:val="1BB23ED8"/>
    <w:rsid w:val="1C0B324F"/>
    <w:rsid w:val="1D946EFC"/>
    <w:rsid w:val="238A4EAE"/>
    <w:rsid w:val="239C0D35"/>
    <w:rsid w:val="28610CF0"/>
    <w:rsid w:val="2A21111E"/>
    <w:rsid w:val="3DD128EA"/>
    <w:rsid w:val="3E0636FA"/>
    <w:rsid w:val="4ACA5197"/>
    <w:rsid w:val="50650E00"/>
    <w:rsid w:val="552B4359"/>
    <w:rsid w:val="560635AE"/>
    <w:rsid w:val="573108B6"/>
    <w:rsid w:val="5F056418"/>
    <w:rsid w:val="66567F20"/>
    <w:rsid w:val="687F1BE1"/>
    <w:rsid w:val="68AA3573"/>
    <w:rsid w:val="7288606D"/>
    <w:rsid w:val="77CC2419"/>
    <w:rsid w:val="7AAD46A7"/>
    <w:rsid w:val="7A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F6F10C"/>
  <w15:docId w15:val="{CD1295ED-0F27-46E5-B7FD-3C94A7AB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semiHidden/>
    <w:unhideWhenUsed/>
    <w:qFormat/>
    <w:rPr>
      <w:color w:val="0000FF"/>
      <w:u w:val="single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300</Words>
  <Characters>1714</Characters>
  <Application>Microsoft Office Word</Application>
  <DocSecurity>0</DocSecurity>
  <Lines>14</Lines>
  <Paragraphs>4</Paragraphs>
  <ScaleCrop>false</ScaleCrop>
  <Company>HCJ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HCJ</dc:creator>
  <cp:lastModifiedBy>人事处借调(程孟飞)</cp:lastModifiedBy>
  <cp:revision>6</cp:revision>
  <cp:lastPrinted>2021-01-13T11:20:00Z</cp:lastPrinted>
  <dcterms:created xsi:type="dcterms:W3CDTF">2021-01-12T06:44:00Z</dcterms:created>
  <dcterms:modified xsi:type="dcterms:W3CDTF">2021-02-10T02:37:00Z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