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方正小标宋简体"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附件2</w:t>
      </w:r>
    </w:p>
    <w:p>
      <w:pPr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综合素质评估流程</w:t>
      </w:r>
    </w:p>
    <w:p>
      <w:pPr>
        <w:widowControl/>
        <w:ind w:firstLine="707" w:firstLineChars="221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>本次综合素质评估采用“智视云”在线面试系统进行，面试答题时长为</w:t>
      </w:r>
      <w:r>
        <w:rPr>
          <w:rFonts w:hint="eastAsia" w:cs="仿宋" w:asciiTheme="majorEastAsia" w:hAnsiTheme="majorEastAsia" w:eastAsiaTheme="majorEastAsia"/>
          <w:sz w:val="32"/>
          <w:szCs w:val="32"/>
          <w:highlight w:val="red"/>
        </w:rPr>
        <w:t>15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分钟。</w:t>
      </w:r>
    </w:p>
    <w:p>
      <w:pPr>
        <w:widowControl/>
        <w:ind w:firstLine="600" w:firstLineChars="200"/>
        <w:jc w:val="left"/>
        <w:rPr>
          <w:rFonts w:asciiTheme="majorEastAsia" w:hAnsiTheme="majorEastAsia" w:eastAsiaTheme="majorEastAsia" w:cstheme="min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inorEastAsia"/>
          <w:sz w:val="30"/>
          <w:szCs w:val="30"/>
          <w:highlight w:val="red"/>
          <w:shd w:val="clear" w:color="auto" w:fill="FFFFFF"/>
        </w:rPr>
        <w:t>第一场考生面试时间为2月4日10:00-10:15，第二场考生面试时间为2月4日11:30-11:</w:t>
      </w:r>
      <w:r>
        <w:rPr>
          <w:rFonts w:hint="eastAsia" w:asciiTheme="majorEastAsia" w:hAnsiTheme="majorEastAsia" w:eastAsiaTheme="majorEastAsia" w:cstheme="minorEastAsia"/>
          <w:sz w:val="30"/>
          <w:szCs w:val="30"/>
          <w:shd w:val="clear" w:color="auto" w:fill="FFFFFF"/>
        </w:rPr>
        <w:t>45。</w:t>
      </w:r>
    </w:p>
    <w:p>
      <w:pPr>
        <w:widowControl/>
        <w:ind w:firstLine="707" w:firstLineChars="221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>面试流程分为：设备准备、人脸登录、阅读考试流程、佐证绑定、抽签、进入考试、设备确认、信息确认、阅读承诺书和须知、开始答题、结束考试等环节。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1、设备准备。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正式面试前，请确认面试环境（房间）设置符合要求，面试设备和系统配置符合要求，电量充足，网络正常，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且保证</w:t>
      </w:r>
      <w:r>
        <w:rPr>
          <w:rFonts w:hint="eastAsia" w:cs="仿宋_GB2312" w:asciiTheme="majorEastAsia" w:hAnsiTheme="majorEastAsia" w:eastAsiaTheme="majorEastAsia"/>
          <w:sz w:val="32"/>
          <w:szCs w:val="32"/>
          <w:shd w:val="clear" w:color="auto" w:fill="FFFFFF"/>
        </w:rPr>
        <w:t>在“智视云”系统上摄像、收音、录音等功能运行正常。</w:t>
      </w:r>
    </w:p>
    <w:p>
      <w:pPr>
        <w:spacing w:line="560" w:lineRule="exact"/>
        <w:ind w:firstLine="540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2、人脸登录。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考生开考前</w:t>
      </w:r>
      <w:r>
        <w:rPr>
          <w:rFonts w:hint="eastAsia" w:cs="仿宋" w:asciiTheme="majorEastAsia" w:hAnsiTheme="majorEastAsia" w:eastAsiaTheme="majorEastAsia"/>
          <w:sz w:val="32"/>
          <w:szCs w:val="32"/>
          <w:highlight w:val="red"/>
        </w:rPr>
        <w:t>30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分钟用人脸登录方式登录“智视云”在线面试系统。如人脸登录失败，可联系技术服务人员获取账号密码，使用普通登录（身份证号和密码）功能进行登录。考生须按照要求登录系统，不得多屏登录。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面试时考生不得使用滤镜、美颜等功能，妆容不宜夸张，不得遮挡面部、</w:t>
      </w:r>
      <w:r>
        <w:rPr>
          <w:rFonts w:hint="eastAsia" w:cs="仿宋_GB2312" w:asciiTheme="majorEastAsia" w:hAnsiTheme="majorEastAsia" w:eastAsiaTheme="majorEastAsia"/>
          <w:sz w:val="32"/>
          <w:szCs w:val="32"/>
          <w:shd w:val="clear" w:color="auto" w:fill="FFFFFF"/>
        </w:rPr>
        <w:t>耳部，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不得戴口罩。</w:t>
      </w:r>
    </w:p>
    <w:p>
      <w:pPr>
        <w:ind w:firstLine="42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 3、阅读面试流程。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考生登录面试系统后，须认真阅读面试流程，了解面试程序。</w:t>
      </w:r>
    </w:p>
    <w:p>
      <w:pPr>
        <w:ind w:firstLine="420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 4、佐证绑定。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打开移动端智视通，通过app内置扫码功能扫描系统对应考试项目的二维码，开启智视通佐证视频录制（录制完成后将自动上传）。注意：如果二维码识别不成功，可点击【智视通扫码】旁边的放大镜图标放大二维码重试。  </w:t>
      </w:r>
    </w:p>
    <w:p>
      <w:pPr>
        <w:ind w:firstLine="420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在面试开始前，须使用移动设备（手机或平板）前置摄像头360度环拍面试环境（确保本人在镜头内），环拍完后将移动设备固定在能够拍摄到考生桌面、笔记本电脑屏幕、周围环境及考生行为的位置，持续拍摄到面试结束（不得中断拍摄）。具体详见移动端app《智视通操作手册》。</w:t>
      </w:r>
    </w:p>
    <w:p>
      <w:pPr>
        <w:ind w:firstLine="420"/>
        <w:rPr>
          <w:rFonts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="楷体" w:hAnsi="楷体" w:eastAsia="楷体" w:cs="仿宋_GB2312"/>
          <w:b/>
          <w:sz w:val="32"/>
          <w:szCs w:val="32"/>
        </w:rPr>
        <w:t xml:space="preserve"> 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 5、抽签。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考生进入面试前须在</w:t>
      </w:r>
      <w:r>
        <w:rPr>
          <w:rFonts w:hint="eastAsia" w:cs="仿宋_GB2312" w:asciiTheme="majorEastAsia" w:hAnsiTheme="majorEastAsia" w:eastAsiaTheme="majorEastAsia"/>
          <w:sz w:val="32"/>
          <w:szCs w:val="32"/>
          <w:shd w:val="clear" w:color="auto" w:fill="FFFFFF"/>
        </w:rPr>
        <w:t>“智视云”系统中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完成抽签操作，如未抽签，系统将自动分配抽签号。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267325" cy="4124325"/>
            <wp:effectExtent l="0" t="0" r="571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="楷体" w:hAnsi="楷体" w:eastAsia="楷体" w:cs="仿宋_GB2312"/>
          <w:b/>
          <w:sz w:val="32"/>
          <w:szCs w:val="32"/>
        </w:rPr>
        <w:t xml:space="preserve">  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6、进入面试。当时间超过进入时间后，【进入考试】按钮将自动激活。如未激活请点击【刷新】按钮手动激活。点击【进入考试】按钮进入面试，考生只能使用一个显示器进行面试。如有外接显示器，请先拔掉外接显示器再进入面试。考生进入面试界面后系统将自动开启屏幕录制并实时上传至服务器。请考生不要作出切屏、截屏等任何与考试无关的操作。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7、设备确认。考生开始正式考试前需要再次确认面试所使用的设备。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刷新设备：如果刚刚接入新设备，可以点击刷新设备按钮更新设备列表。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摄像头：点击摄像头后的选项可切换摄像头。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麦克风：点击麦克风后的选项可切换麦克风。</w:t>
      </w: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529580" cy="2398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09" cy="22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 8、信息确认。信息确认界面为个人信息确认，请考生认真核对个人信息后点击确认进入下一环节。</w:t>
      </w:r>
      <w:r>
        <w:rPr>
          <w:rFonts w:hint="eastAsia" w:asciiTheme="majorEastAsia" w:hAnsiTheme="majorEastAsia" w:eastAsiaTheme="majorEastAsia"/>
          <w:sz w:val="32"/>
          <w:szCs w:val="32"/>
        </w:rPr>
        <w:t>如在正式面试过程中发现个人信息有误，请继续完成面试，面试结束后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联系</w:t>
      </w:r>
      <w:r>
        <w:rPr>
          <w:rFonts w:hint="eastAsia" w:asciiTheme="majorEastAsia" w:hAnsiTheme="majorEastAsia" w:eastAsiaTheme="majorEastAsia"/>
          <w:sz w:val="32"/>
          <w:szCs w:val="32"/>
        </w:rPr>
        <w:t>咨询技术服务电话予以解决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cs="仿宋" w:asciiTheme="majorEastAsia" w:hAnsiTheme="majorEastAsia" w:eastAsiaTheme="majorEastAsia"/>
          <w:color w:val="FF0000"/>
          <w:sz w:val="32"/>
          <w:szCs w:val="32"/>
        </w:rPr>
        <w:t>(如在模拟测试过程中发现个人信息有误，请立即联系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咨询技术服务电话解决)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。</w:t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529580" cy="23634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09" cy="21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   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9、阅读承诺书和须知。考生先后进入考生承诺页面、考试须知界面。通过点击【已阅】按钮进入下一环节，阅读须知页面的【已阅】按钮需要在倒计时结束后方可点击。</w:t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743200" cy="2363470"/>
            <wp:effectExtent l="0" t="0" r="0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073" cy="21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294890" cy="23983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627" cy="22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仿宋" w:asciiTheme="majorEastAsia" w:hAnsiTheme="majorEastAsia" w:eastAsiaTheme="majorEastAsia"/>
          <w:b/>
          <w:sz w:val="24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    </w:t>
      </w:r>
      <w:r>
        <w:rPr>
          <w:rFonts w:hint="eastAsia" w:cs="仿宋" w:asciiTheme="majorEastAsia" w:hAnsiTheme="majorEastAsia" w:eastAsiaTheme="majorEastAsia"/>
          <w:b/>
          <w:sz w:val="24"/>
        </w:rPr>
        <w:t xml:space="preserve"> 考试承诺书                        考试须知</w:t>
      </w:r>
    </w:p>
    <w:p>
      <w:pPr>
        <w:spacing w:line="360" w:lineRule="auto"/>
        <w:rPr>
          <w:rFonts w:cs="仿宋" w:asciiTheme="majorEastAsia" w:hAnsiTheme="majorEastAsia" w:eastAsiaTheme="majorEastAsia"/>
          <w:b/>
          <w:sz w:val="24"/>
        </w:rPr>
      </w:pPr>
      <w:r>
        <w:rPr>
          <w:rFonts w:hint="eastAsia" w:cs="仿宋" w:asciiTheme="majorEastAsia" w:hAnsiTheme="majorEastAsia" w:eastAsiaTheme="majorEastAsia"/>
          <w:b/>
          <w:sz w:val="24"/>
        </w:rPr>
        <w:t xml:space="preserve">   </w:t>
      </w:r>
      <w:r>
        <w:rPr>
          <w:rFonts w:hint="eastAsia" w:ascii="楷体" w:hAnsi="楷体" w:eastAsia="楷体" w:cs="仿宋_GB2312"/>
          <w:b/>
          <w:sz w:val="32"/>
          <w:szCs w:val="32"/>
        </w:rPr>
        <w:t xml:space="preserve"> 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10、开始答题。考生必须在开考时间前进入到【考试开始前倒计时页面】（图1）等候考试。考试界面左侧开启开考倒计时提醒，倒计时结束后会自动显示试题并启动答题倒计时。右侧界面分别为摄像头所采集的实时视频、音量采集条、个人信息、考试倒计时、结束考试按钮、求助按钮等。</w:t>
      </w:r>
      <w:r>
        <w:rPr>
          <w:rFonts w:hint="eastAsia" w:ascii="黑体" w:hAnsi="黑体" w:eastAsia="黑体" w:cs="仿宋"/>
          <w:b/>
          <w:sz w:val="32"/>
          <w:szCs w:val="32"/>
          <w:u w:val="single"/>
        </w:rPr>
        <w:t>面试时请考生用普通话按照题序逐一作答，每回答完一题，请说“该题回答完毕”。</w:t>
      </w:r>
      <w:r>
        <w:rPr>
          <w:rFonts w:hint="eastAsia" w:cs="仿宋" w:asciiTheme="majorEastAsia" w:hAnsiTheme="majorEastAsia" w:eastAsiaTheme="majorEastAsia"/>
          <w:sz w:val="32"/>
          <w:szCs w:val="32"/>
          <w:highlight w:val="red"/>
        </w:rPr>
        <w:t>面试开始5分钟后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，系统不再允许考生登录本场面试的面试界面。</w:t>
      </w:r>
    </w:p>
    <w:p>
      <w:pPr>
        <w:widowControl/>
        <w:tabs>
          <w:tab w:val="left" w:pos="312"/>
        </w:tabs>
        <w:ind w:left="284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注意事项：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1）当面试题目没有加载出来时，请点击刷新题目按钮来获取题目。</w:t>
      </w:r>
    </w:p>
    <w:p>
      <w:pPr>
        <w:widowControl/>
        <w:tabs>
          <w:tab w:val="left" w:pos="312"/>
        </w:tabs>
        <w:ind w:left="284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2）面试过程中请考生不要作出与考试无关的任何操作，面试全程会有摄像头、麦克风采集及录屏</w:t>
      </w:r>
      <w:r>
        <w:rPr>
          <w:rFonts w:hint="eastAsia" w:cs="仿宋" w:asciiTheme="majorEastAsia" w:hAnsiTheme="majorEastAsia" w:eastAsiaTheme="majorEastAsia"/>
          <w:color w:val="000000" w:themeColor="text1"/>
          <w:sz w:val="32"/>
          <w:szCs w:val="32"/>
        </w:rPr>
        <w:t>。</w:t>
      </w:r>
    </w:p>
    <w:p>
      <w:pPr>
        <w:widowControl/>
        <w:ind w:left="284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3）面试过程中考生不得抄录、复制与考试相关的内容外泄传播，或在网络上发布任何与面试相关的信息。</w:t>
      </w:r>
    </w:p>
    <w:p>
      <w:pPr>
        <w:widowControl/>
        <w:ind w:left="284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4）面试过程中考生不得查阅任何资料或向他人求助。</w:t>
      </w:r>
    </w:p>
    <w:p>
      <w:pPr>
        <w:widowControl/>
        <w:ind w:left="284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5）考生作答期间，不得以任何方式暗示或透露姓名等个人信息。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 6）如考生需要提前结束面试，可点击【结束考试】按钮，点击确认框中的【确认】按钮后便结束面试。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 7）在面试过程中，考生如遇网络中断，请继续完成面试。面试结束后，重新连接网络，再上传视频。如上传中遇到问题，请联系</w:t>
      </w:r>
      <w:r>
        <w:rPr>
          <w:rFonts w:hint="eastAsia" w:asciiTheme="majorEastAsia" w:hAnsiTheme="majorEastAsia" w:eastAsiaTheme="majorEastAsia"/>
          <w:sz w:val="32"/>
          <w:szCs w:val="32"/>
        </w:rPr>
        <w:t>咨询技术服务电话予以解决。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 8）当遇到系统问题时需要向监督员求助，可以点击求助按钮，通过输入文字与监督员进行沟通。</w:t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372360" cy="1845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22" cy="16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726055" cy="1595755"/>
            <wp:effectExtent l="19050" t="0" r="0" b="0"/>
            <wp:docPr id="7" name="图片 7" descr="5418071e3f5d0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18071e3f5d07e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</w:rPr>
        <w:t>考试开始前倒计时页面（图</w:t>
      </w:r>
      <w:r>
        <w:rPr>
          <w:rFonts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）</w:t>
      </w:r>
      <w:r>
        <w:rPr>
          <w:rFonts w:asciiTheme="majorEastAsia" w:hAnsiTheme="majorEastAsia" w:eastAsiaTheme="majorEastAsia"/>
        </w:rPr>
        <w:t xml:space="preserve">                     </w:t>
      </w:r>
      <w:r>
        <w:rPr>
          <w:rFonts w:hint="eastAsia" w:asciiTheme="majorEastAsia" w:hAnsiTheme="majorEastAsia" w:eastAsiaTheme="majorEastAsia"/>
        </w:rPr>
        <w:t>考试界面（图</w:t>
      </w:r>
      <w:r>
        <w:rPr>
          <w:rFonts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）</w:t>
      </w:r>
      <w:r>
        <w:rPr>
          <w:rFonts w:asciiTheme="majorEastAsia" w:hAnsiTheme="majorEastAsia" w:eastAsiaTheme="majorEastAsia"/>
        </w:rPr>
        <w:t xml:space="preserve">                    </w:t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519045" cy="20618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987" cy="18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553335" cy="20961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64" cy="19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</w:rPr>
        <w:t xml:space="preserve">      </w:t>
      </w:r>
      <w:r>
        <w:rPr>
          <w:rFonts w:hint="eastAsia" w:asciiTheme="majorEastAsia" w:hAnsiTheme="majorEastAsia" w:eastAsiaTheme="majorEastAsia"/>
        </w:rPr>
        <w:t>求助界面（图</w:t>
      </w:r>
      <w:r>
        <w:rPr>
          <w:rFonts w:asciiTheme="majorEastAsia" w:hAnsiTheme="majorEastAsia" w:eastAsiaTheme="majorEastAsia"/>
        </w:rPr>
        <w:t>3</w:t>
      </w:r>
      <w:r>
        <w:rPr>
          <w:rFonts w:hint="eastAsia" w:asciiTheme="majorEastAsia" w:hAnsiTheme="majorEastAsia" w:eastAsiaTheme="majorEastAsia"/>
        </w:rPr>
        <w:t>）</w:t>
      </w:r>
      <w:r>
        <w:rPr>
          <w:rFonts w:asciiTheme="majorEastAsia" w:hAnsiTheme="majorEastAsia" w:eastAsiaTheme="majorEastAsia"/>
        </w:rPr>
        <w:t xml:space="preserve">                       </w:t>
      </w:r>
      <w:r>
        <w:rPr>
          <w:rFonts w:hint="eastAsia" w:asciiTheme="majorEastAsia" w:hAnsiTheme="majorEastAsia" w:eastAsiaTheme="majorEastAsia"/>
        </w:rPr>
        <w:t>录像上传成功界面（图</w:t>
      </w:r>
      <w:r>
        <w:rPr>
          <w:rFonts w:asciiTheme="majorEastAsia" w:hAnsiTheme="majorEastAsia" w:eastAsiaTheme="majorEastAsia"/>
        </w:rPr>
        <w:t>4</w:t>
      </w:r>
      <w:r>
        <w:rPr>
          <w:rFonts w:hint="eastAsia" w:asciiTheme="majorEastAsia" w:hAnsiTheme="majorEastAsia" w:eastAsiaTheme="majorEastAsia"/>
        </w:rPr>
        <w:t>）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9）考试结束后会出现面试视频上传界面，请考生不要作出任何操作</w:t>
      </w:r>
      <w:r>
        <w:rPr>
          <w:rFonts w:hint="eastAsia" w:cs="仿宋" w:asciiTheme="majorEastAsia" w:hAnsiTheme="majorEastAsia" w:eastAsiaTheme="majorEastAsia"/>
          <w:color w:val="000000" w:themeColor="text1"/>
          <w:sz w:val="32"/>
          <w:szCs w:val="32"/>
        </w:rPr>
        <w:t>，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面试视频上传成功将提示上传成功（此时可关闭考试页面，完成本次面试），若遇视频上传失败，请按照视频指引操作或咨询技术服务电话予以解决。</w:t>
      </w:r>
    </w:p>
    <w:p>
      <w:pPr>
        <w:spacing w:line="560" w:lineRule="exact"/>
        <w:ind w:firstLine="640" w:firstLineChars="200"/>
        <w:rPr>
          <w:rFonts w:cs="仿宋" w:asciiTheme="majorEastAsia" w:hAnsiTheme="majorEastAsia"/>
          <w:b/>
          <w:bCs/>
          <w:color w:val="FF0000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>11、结束考试。若考生提前结束面试，或面试时间截止时，系统自动停止视频录制，请考生耐心等待“智视云”系统上传数据，直至提示上传完毕后方可回到首页。面试结束后，手动停止移动端 “智视通”APP佐证视频拍摄，并于60分钟内检查确认佐证视频已上传。注意：“智视通”拍摄的佐证视频会自动上传，请考生确认上传成功即可。若上传未能成功，请考生务必主动联系技术人员处理。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在</w:t>
      </w:r>
      <w:r>
        <w:rPr>
          <w:rFonts w:hint="eastAsia" w:asciiTheme="majorEastAsia" w:hAnsiTheme="majorEastAsia" w:eastAsiaTheme="majorEastAsia"/>
          <w:sz w:val="32"/>
          <w:szCs w:val="32"/>
        </w:rPr>
        <w:t>面试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成绩未公布之前，不得卸载或删除“智视云”和“智视通”软件及相关文件。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5"/>
    <w:rsid w:val="0002060B"/>
    <w:rsid w:val="0046521C"/>
    <w:rsid w:val="004734E8"/>
    <w:rsid w:val="005A33E7"/>
    <w:rsid w:val="005E0439"/>
    <w:rsid w:val="007259EF"/>
    <w:rsid w:val="00776F91"/>
    <w:rsid w:val="007A498F"/>
    <w:rsid w:val="007D0CB5"/>
    <w:rsid w:val="008C0AA7"/>
    <w:rsid w:val="00AB3C23"/>
    <w:rsid w:val="00C87B55"/>
    <w:rsid w:val="00CE4648"/>
    <w:rsid w:val="00E52E11"/>
    <w:rsid w:val="00EA051A"/>
    <w:rsid w:val="04B40DF5"/>
    <w:rsid w:val="07DC1413"/>
    <w:rsid w:val="090708FC"/>
    <w:rsid w:val="17C76CD1"/>
    <w:rsid w:val="1C0B324F"/>
    <w:rsid w:val="1D946EFC"/>
    <w:rsid w:val="238A4EAE"/>
    <w:rsid w:val="28610CF0"/>
    <w:rsid w:val="3DD128EA"/>
    <w:rsid w:val="4ACA5197"/>
    <w:rsid w:val="50650E00"/>
    <w:rsid w:val="552B4359"/>
    <w:rsid w:val="560635AE"/>
    <w:rsid w:val="573108B6"/>
    <w:rsid w:val="66567F20"/>
    <w:rsid w:val="687F1BE1"/>
    <w:rsid w:val="68AA3573"/>
    <w:rsid w:val="7078792C"/>
    <w:rsid w:val="77CC2419"/>
    <w:rsid w:val="7AAD46A7"/>
    <w:rsid w:val="7A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7</Pages>
  <Words>342</Words>
  <Characters>1952</Characters>
  <Lines>16</Lines>
  <Paragraphs>4</Paragraphs>
  <TotalTime>24</TotalTime>
  <ScaleCrop>false</ScaleCrop>
  <LinksUpToDate>false</LinksUpToDate>
  <CharactersWithSpaces>2290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2021-01-12T06:44:00Z</dcterms:created>
  <dc:creator>HCJ</dc:creator>
  <cp:lastModifiedBy>笑</cp:lastModifiedBy>
  <cp:lastPrinted>2021-01-13T11:20:00Z</cp:lastPrinted>
  <dcterms:modified xsi:type="dcterms:W3CDTF">2021-01-29T12:18:03Z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