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77" w:rsidRDefault="0065545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宿州学院202</w:t>
      </w:r>
      <w:r w:rsidR="00AA7677">
        <w:rPr>
          <w:rFonts w:ascii="方正小标宋简体" w:eastAsia="方正小标宋简体" w:hAnsi="方正小标宋简体" w:cs="方正小标宋简体" w:hint="eastAsia"/>
          <w:sz w:val="44"/>
          <w:szCs w:val="44"/>
        </w:rPr>
        <w:t>0</w:t>
      </w:r>
      <w:r>
        <w:rPr>
          <w:rFonts w:ascii="方正小标宋简体" w:eastAsia="方正小标宋简体" w:hAnsi="方正小标宋简体" w:cs="方正小标宋简体" w:hint="eastAsia"/>
          <w:sz w:val="44"/>
          <w:szCs w:val="44"/>
        </w:rPr>
        <w:t>年公开招聘辅导员</w:t>
      </w:r>
      <w:r w:rsidR="00AA7677">
        <w:rPr>
          <w:rFonts w:ascii="方正小标宋简体" w:eastAsia="方正小标宋简体" w:hAnsi="方正小标宋简体" w:cs="方正小标宋简体" w:hint="eastAsia"/>
          <w:sz w:val="44"/>
          <w:szCs w:val="44"/>
        </w:rPr>
        <w:t>、</w:t>
      </w:r>
      <w:proofErr w:type="gramStart"/>
      <w:r w:rsidR="00AA7677">
        <w:rPr>
          <w:rFonts w:ascii="方正小标宋简体" w:eastAsia="方正小标宋简体" w:hAnsi="方正小标宋简体" w:cs="方正小标宋简体" w:hint="eastAsia"/>
          <w:sz w:val="44"/>
          <w:szCs w:val="44"/>
        </w:rPr>
        <w:t>思政课</w:t>
      </w:r>
      <w:proofErr w:type="gramEnd"/>
      <w:r w:rsidR="00AA7677">
        <w:rPr>
          <w:rFonts w:ascii="方正小标宋简体" w:eastAsia="方正小标宋简体" w:hAnsi="方正小标宋简体" w:cs="方正小标宋简体" w:hint="eastAsia"/>
          <w:sz w:val="44"/>
          <w:szCs w:val="44"/>
        </w:rPr>
        <w:t>教师、心理咨询工作人员</w:t>
      </w:r>
    </w:p>
    <w:p w:rsidR="00E305EE" w:rsidRDefault="0065545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疫情防控工作方案</w:t>
      </w:r>
    </w:p>
    <w:p w:rsidR="00E305EE" w:rsidRDefault="00655454">
      <w:pPr>
        <w:autoSpaceDE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为做好新冠肺炎疫情防控期间</w:t>
      </w:r>
      <w:r w:rsidR="00AA7677">
        <w:rPr>
          <w:rFonts w:ascii="仿宋" w:eastAsia="仿宋" w:hAnsi="仿宋" w:cs="仿宋" w:hint="eastAsia"/>
          <w:sz w:val="32"/>
          <w:szCs w:val="32"/>
        </w:rPr>
        <w:t>学院</w:t>
      </w:r>
      <w:r>
        <w:rPr>
          <w:rFonts w:ascii="仿宋" w:eastAsia="仿宋" w:hAnsi="仿宋" w:cs="仿宋" w:hint="eastAsia"/>
          <w:sz w:val="32"/>
          <w:szCs w:val="32"/>
        </w:rPr>
        <w:t>公开招聘辅导员</w:t>
      </w:r>
      <w:r w:rsidR="00AA7677">
        <w:rPr>
          <w:rFonts w:ascii="仿宋" w:eastAsia="仿宋" w:hAnsi="仿宋" w:cs="仿宋" w:hint="eastAsia"/>
          <w:sz w:val="32"/>
          <w:szCs w:val="32"/>
        </w:rPr>
        <w:t>、</w:t>
      </w:r>
      <w:proofErr w:type="gramStart"/>
      <w:r w:rsidR="00AA7677" w:rsidRPr="00AA7677">
        <w:rPr>
          <w:rFonts w:ascii="仿宋" w:eastAsia="仿宋" w:hAnsi="仿宋" w:cs="仿宋" w:hint="eastAsia"/>
          <w:sz w:val="32"/>
          <w:szCs w:val="32"/>
        </w:rPr>
        <w:t>思政课</w:t>
      </w:r>
      <w:proofErr w:type="gramEnd"/>
      <w:r w:rsidR="00AA7677" w:rsidRPr="00AA7677">
        <w:rPr>
          <w:rFonts w:ascii="仿宋" w:eastAsia="仿宋" w:hAnsi="仿宋" w:cs="仿宋" w:hint="eastAsia"/>
          <w:sz w:val="32"/>
          <w:szCs w:val="32"/>
        </w:rPr>
        <w:t>教师、心理咨询工作人员</w:t>
      </w:r>
      <w:r>
        <w:rPr>
          <w:rFonts w:ascii="仿宋" w:eastAsia="仿宋" w:hAnsi="仿宋" w:cs="仿宋" w:hint="eastAsia"/>
          <w:sz w:val="32"/>
          <w:szCs w:val="32"/>
        </w:rPr>
        <w:t>工作，切实保障广大应聘人员和考</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人员的生命安全和身体健康，确保考试顺利进行，根据省委组织部、省人力资源和社会保障厅《关于贯彻落实应对新冠肺炎疫情影响做好事业单位公开招聘高校毕业生工作有关事项的通知》（</w:t>
      </w:r>
      <w:proofErr w:type="gramStart"/>
      <w:r>
        <w:rPr>
          <w:rFonts w:ascii="仿宋" w:eastAsia="仿宋" w:hAnsi="仿宋" w:cs="仿宋" w:hint="eastAsia"/>
          <w:sz w:val="32"/>
          <w:szCs w:val="32"/>
        </w:rPr>
        <w:t>皖人社秘</w:t>
      </w:r>
      <w:proofErr w:type="gramEnd"/>
      <w:r>
        <w:rPr>
          <w:rFonts w:ascii="仿宋" w:eastAsia="仿宋" w:hAnsi="仿宋" w:cs="仿宋" w:hint="eastAsia"/>
          <w:sz w:val="32"/>
          <w:szCs w:val="32"/>
        </w:rPr>
        <w:t>〔2020〕73号）及省、市、</w:t>
      </w:r>
      <w:r w:rsidR="00AA7677">
        <w:rPr>
          <w:rFonts w:ascii="仿宋" w:eastAsia="仿宋" w:hAnsi="仿宋" w:cs="仿宋" w:hint="eastAsia"/>
          <w:sz w:val="32"/>
          <w:szCs w:val="32"/>
        </w:rPr>
        <w:t>学院</w:t>
      </w:r>
      <w:r>
        <w:rPr>
          <w:rFonts w:ascii="仿宋" w:eastAsia="仿宋" w:hAnsi="仿宋" w:cs="仿宋" w:hint="eastAsia"/>
          <w:sz w:val="32"/>
          <w:szCs w:val="32"/>
        </w:rPr>
        <w:t>新冠肺炎疫情常态化防控工作要求，制定本方案。</w:t>
      </w:r>
    </w:p>
    <w:p w:rsidR="00E305EE" w:rsidRDefault="00655454">
      <w:pPr>
        <w:widowControl/>
        <w:spacing w:line="62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一、成立公开招聘疫情防控工作组</w:t>
      </w:r>
    </w:p>
    <w:p w:rsidR="00E305EE" w:rsidRDefault="00655454">
      <w:pPr>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为确保我</w:t>
      </w:r>
      <w:r w:rsidR="00AA7677">
        <w:rPr>
          <w:rFonts w:ascii="仿宋" w:eastAsia="仿宋" w:hAnsi="仿宋" w:cs="仿宋" w:hint="eastAsia"/>
          <w:sz w:val="32"/>
          <w:szCs w:val="32"/>
        </w:rPr>
        <w:t>院</w:t>
      </w:r>
      <w:r>
        <w:rPr>
          <w:rFonts w:ascii="仿宋" w:eastAsia="仿宋" w:hAnsi="仿宋" w:cs="仿宋" w:hint="eastAsia"/>
          <w:sz w:val="32"/>
          <w:szCs w:val="32"/>
        </w:rPr>
        <w:t>2020年公开招聘工作顺利完成，决定成立公开招聘工作疫情防控工作组，全面协调招聘考试期间的疫情防控工作。</w:t>
      </w:r>
    </w:p>
    <w:p w:rsidR="00E305EE" w:rsidRDefault="00655454">
      <w:pPr>
        <w:spacing w:line="6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牵头单位：宿州学院新冠肺炎疫情防控工作领导小组办公室</w:t>
      </w:r>
      <w:r w:rsidR="000117A1">
        <w:rPr>
          <w:rFonts w:ascii="仿宋" w:eastAsia="仿宋" w:hAnsi="仿宋" w:cs="仿宋" w:hint="eastAsia"/>
          <w:sz w:val="32"/>
          <w:szCs w:val="32"/>
        </w:rPr>
        <w:t>。</w:t>
      </w:r>
      <w:r>
        <w:rPr>
          <w:rFonts w:ascii="仿宋" w:eastAsia="仿宋" w:hAnsi="仿宋" w:cs="仿宋" w:hint="eastAsia"/>
          <w:sz w:val="32"/>
          <w:szCs w:val="32"/>
        </w:rPr>
        <w:t>责任单位：人事处、学生处、纪委办公室、后勤管理处、保卫处等。</w:t>
      </w:r>
    </w:p>
    <w:p w:rsidR="00C76ECB" w:rsidRPr="00C76ECB" w:rsidRDefault="00C76ECB">
      <w:pPr>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同时成立应急处置组，由宿州市</w:t>
      </w:r>
      <w:proofErr w:type="gramStart"/>
      <w:r>
        <w:rPr>
          <w:rFonts w:ascii="仿宋" w:eastAsia="仿宋" w:hAnsi="仿宋" w:cs="仿宋" w:hint="eastAsia"/>
          <w:sz w:val="32"/>
          <w:szCs w:val="32"/>
        </w:rPr>
        <w:t>卫健委专家</w:t>
      </w:r>
      <w:proofErr w:type="gramEnd"/>
      <w:r>
        <w:rPr>
          <w:rFonts w:ascii="仿宋" w:eastAsia="仿宋" w:hAnsi="仿宋" w:cs="仿宋" w:hint="eastAsia"/>
          <w:sz w:val="32"/>
          <w:szCs w:val="32"/>
        </w:rPr>
        <w:t>组成，具体负责指导公开招聘期间可能出现的突发性疫情事件。</w:t>
      </w:r>
    </w:p>
    <w:p w:rsidR="00E305EE" w:rsidRDefault="00655454">
      <w:pPr>
        <w:widowControl/>
        <w:spacing w:line="62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二、考前准备</w:t>
      </w:r>
    </w:p>
    <w:p w:rsidR="00E305EE" w:rsidRDefault="00655454" w:rsidP="000117A1">
      <w:pPr>
        <w:pStyle w:val="a3"/>
        <w:spacing w:line="520" w:lineRule="exact"/>
        <w:ind w:firstLineChars="200" w:firstLine="640"/>
        <w:rPr>
          <w:rFonts w:ascii="仿宋" w:eastAsia="仿宋" w:hAnsi="仿宋" w:hint="default"/>
          <w:szCs w:val="32"/>
        </w:rPr>
      </w:pPr>
      <w:r>
        <w:rPr>
          <w:rFonts w:ascii="仿宋" w:eastAsia="仿宋" w:hAnsi="仿宋"/>
          <w:szCs w:val="32"/>
        </w:rPr>
        <w:t>1.考生属于新冠肺炎疑似、确诊病例、无症状感染者，在治疗或隔离期间不得参加考试；入校前14天内有中高风险地区旅居（经）史者，</w:t>
      </w:r>
      <w:r w:rsidR="000117A1">
        <w:rPr>
          <w:rFonts w:ascii="仿宋" w:eastAsia="仿宋" w:hAnsi="仿宋"/>
          <w:szCs w:val="32"/>
        </w:rPr>
        <w:t>或</w:t>
      </w:r>
      <w:r w:rsidR="000117A1" w:rsidRPr="000117A1">
        <w:rPr>
          <w:rFonts w:ascii="仿宋" w:eastAsia="仿宋" w:hAnsi="仿宋"/>
          <w:szCs w:val="32"/>
        </w:rPr>
        <w:t>考核前14天有国（境）外旅居</w:t>
      </w:r>
      <w:r w:rsidR="000117A1" w:rsidRPr="000117A1">
        <w:rPr>
          <w:rFonts w:ascii="仿宋" w:eastAsia="仿宋" w:hAnsi="仿宋"/>
          <w:szCs w:val="32"/>
        </w:rPr>
        <w:lastRenderedPageBreak/>
        <w:t>史者</w:t>
      </w:r>
      <w:r>
        <w:rPr>
          <w:rFonts w:ascii="仿宋" w:eastAsia="仿宋" w:hAnsi="仿宋"/>
          <w:szCs w:val="32"/>
        </w:rPr>
        <w:t>不得参加考试。</w:t>
      </w:r>
    </w:p>
    <w:p w:rsidR="00E305EE" w:rsidRDefault="00655454">
      <w:pPr>
        <w:widowControl/>
        <w:spacing w:line="620" w:lineRule="exact"/>
        <w:ind w:firstLineChars="200" w:firstLine="640"/>
        <w:jc w:val="left"/>
        <w:rPr>
          <w:rFonts w:ascii="仿宋" w:eastAsia="仿宋" w:hAnsi="仿宋"/>
          <w:sz w:val="32"/>
          <w:szCs w:val="32"/>
        </w:rPr>
      </w:pPr>
      <w:r>
        <w:rPr>
          <w:rFonts w:ascii="仿宋" w:eastAsia="仿宋" w:hAnsi="仿宋" w:hint="eastAsia"/>
          <w:sz w:val="32"/>
          <w:szCs w:val="32"/>
        </w:rPr>
        <w:t>2.入校前14天考生须通过“皖事通”APP实名申领“安康码”，如实填报信息。</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hint="eastAsia"/>
          <w:sz w:val="32"/>
          <w:szCs w:val="32"/>
        </w:rPr>
        <w:t>3.考生在赴考时要做好个人安全防范，最好采用步行、自行车、私家车等方式，乘坐公共交通时应注意个人防护，与他人保持安全间距，途中尽量避免用手触摸公共交通工具上的物品，并做到勤洗手和佩戴口罩。</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hint="eastAsia"/>
          <w:sz w:val="32"/>
          <w:szCs w:val="32"/>
        </w:rPr>
        <w:t>4.考生参加考试需自备口罩。</w:t>
      </w:r>
      <w:r w:rsidR="00AA7677">
        <w:rPr>
          <w:rFonts w:ascii="仿宋" w:eastAsia="仿宋" w:hAnsi="仿宋" w:hint="eastAsia"/>
          <w:sz w:val="32"/>
          <w:szCs w:val="32"/>
        </w:rPr>
        <w:t>学院</w:t>
      </w:r>
      <w:r>
        <w:rPr>
          <w:rFonts w:ascii="仿宋" w:eastAsia="仿宋" w:hAnsi="仿宋"/>
          <w:sz w:val="32"/>
          <w:szCs w:val="32"/>
        </w:rPr>
        <w:t>配备满足考场所需的洗手液，</w:t>
      </w:r>
      <w:r>
        <w:rPr>
          <w:rFonts w:ascii="仿宋" w:eastAsia="仿宋" w:hAnsi="仿宋" w:hint="eastAsia"/>
          <w:sz w:val="32"/>
          <w:szCs w:val="32"/>
        </w:rPr>
        <w:t>供</w:t>
      </w:r>
      <w:r>
        <w:rPr>
          <w:rFonts w:ascii="仿宋" w:eastAsia="仿宋" w:hAnsi="仿宋"/>
          <w:sz w:val="32"/>
          <w:szCs w:val="32"/>
        </w:rPr>
        <w:t>考生和工作人员使用</w:t>
      </w:r>
      <w:r>
        <w:rPr>
          <w:rFonts w:ascii="仿宋" w:eastAsia="仿宋" w:hAnsi="仿宋" w:hint="eastAsia"/>
          <w:sz w:val="32"/>
          <w:szCs w:val="32"/>
        </w:rPr>
        <w:t>，对所有的笔试、面试和候考场地进行保洁并实施全面消毒，确保考试场所干净整洁、安全卫生。所有场所在使用前通风1小时以上（且考试过程中保持持续通风）。</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每个考场考生人数不超过30人，</w:t>
      </w:r>
      <w:r>
        <w:rPr>
          <w:rFonts w:ascii="仿宋" w:eastAsia="仿宋" w:hAnsi="仿宋"/>
          <w:sz w:val="32"/>
          <w:szCs w:val="32"/>
        </w:rPr>
        <w:t>保证</w:t>
      </w:r>
      <w:r>
        <w:rPr>
          <w:rFonts w:ascii="仿宋" w:eastAsia="仿宋" w:hAnsi="仿宋" w:hint="eastAsia"/>
          <w:sz w:val="32"/>
          <w:szCs w:val="32"/>
        </w:rPr>
        <w:t>每个</w:t>
      </w:r>
      <w:r>
        <w:rPr>
          <w:rFonts w:ascii="仿宋" w:eastAsia="仿宋" w:hAnsi="仿宋"/>
          <w:sz w:val="32"/>
          <w:szCs w:val="32"/>
        </w:rPr>
        <w:t>考生</w:t>
      </w:r>
      <w:r>
        <w:rPr>
          <w:rFonts w:ascii="仿宋" w:eastAsia="仿宋" w:hAnsi="仿宋" w:hint="eastAsia"/>
          <w:sz w:val="32"/>
          <w:szCs w:val="32"/>
        </w:rPr>
        <w:t>与其相邻的考生纵横均间隔一个座位及以上。</w:t>
      </w:r>
      <w:r>
        <w:rPr>
          <w:rFonts w:ascii="仿宋" w:eastAsia="仿宋" w:hAnsi="仿宋"/>
          <w:sz w:val="32"/>
          <w:szCs w:val="32"/>
        </w:rPr>
        <w:t>根据考场位置的不同</w:t>
      </w:r>
      <w:r>
        <w:rPr>
          <w:rFonts w:ascii="仿宋" w:eastAsia="仿宋" w:hAnsi="仿宋" w:hint="eastAsia"/>
          <w:sz w:val="32"/>
          <w:szCs w:val="32"/>
        </w:rPr>
        <w:t>，</w:t>
      </w:r>
      <w:r>
        <w:rPr>
          <w:rFonts w:ascii="仿宋" w:eastAsia="仿宋" w:hAnsi="仿宋"/>
          <w:sz w:val="32"/>
          <w:szCs w:val="32"/>
        </w:rPr>
        <w:t>合理安排进入考场的入口及出口通道，确保人员分散。</w:t>
      </w:r>
      <w:r>
        <w:rPr>
          <w:rFonts w:ascii="仿宋" w:eastAsia="仿宋" w:hAnsi="仿宋" w:hint="eastAsia"/>
          <w:sz w:val="32"/>
          <w:szCs w:val="32"/>
        </w:rPr>
        <w:t>同时设置隔离考场，单人单间，安排发热、咳嗽等异常症状考生单独考试，安排专门的监考老师并全程录像。</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hint="eastAsia"/>
          <w:sz w:val="32"/>
          <w:szCs w:val="32"/>
        </w:rPr>
        <w:t>6.制定详细的考场路线，从</w:t>
      </w:r>
      <w:r w:rsidR="00AA7677">
        <w:rPr>
          <w:rFonts w:ascii="仿宋" w:eastAsia="仿宋" w:hAnsi="仿宋" w:hint="eastAsia"/>
          <w:sz w:val="32"/>
          <w:szCs w:val="32"/>
        </w:rPr>
        <w:t>学院</w:t>
      </w:r>
      <w:r>
        <w:rPr>
          <w:rFonts w:ascii="仿宋" w:eastAsia="仿宋" w:hAnsi="仿宋" w:hint="eastAsia"/>
          <w:sz w:val="32"/>
          <w:szCs w:val="32"/>
        </w:rPr>
        <w:t>大门入口至每个考场都标出详细的路线指示牌，避免考生在考试无关的场地活动、逗留。对所有参加考试的相关工作人员及监考教师进行考前疫情防控知识、技能及突发情况应对的培训。</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hint="eastAsia"/>
          <w:sz w:val="32"/>
          <w:szCs w:val="32"/>
        </w:rPr>
        <w:t>7.</w:t>
      </w:r>
      <w:r w:rsidR="00AA7677">
        <w:rPr>
          <w:rFonts w:ascii="仿宋" w:eastAsia="仿宋" w:hAnsi="仿宋" w:hint="eastAsia"/>
          <w:sz w:val="32"/>
          <w:szCs w:val="32"/>
        </w:rPr>
        <w:t>学院</w:t>
      </w:r>
      <w:r>
        <w:rPr>
          <w:rFonts w:ascii="仿宋" w:eastAsia="仿宋" w:hAnsi="仿宋" w:hint="eastAsia"/>
          <w:sz w:val="32"/>
          <w:szCs w:val="32"/>
        </w:rPr>
        <w:t>保障充足的疫情防控所需的医用物资，设立医疗</w:t>
      </w:r>
      <w:r>
        <w:rPr>
          <w:rFonts w:ascii="仿宋" w:eastAsia="仿宋" w:hAnsi="仿宋" w:hint="eastAsia"/>
          <w:sz w:val="32"/>
          <w:szCs w:val="32"/>
        </w:rPr>
        <w:lastRenderedPageBreak/>
        <w:t>服务站和健康观察室，配备专业医护人员，安排应急车辆，确保考试安全有序进行。</w:t>
      </w:r>
    </w:p>
    <w:p w:rsidR="00E305EE" w:rsidRDefault="00655454">
      <w:pPr>
        <w:widowControl/>
        <w:spacing w:line="62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三、进校流程</w:t>
      </w:r>
    </w:p>
    <w:p w:rsidR="00E305EE" w:rsidRDefault="00655454">
      <w:pPr>
        <w:pStyle w:val="a3"/>
        <w:tabs>
          <w:tab w:val="left" w:pos="6186"/>
        </w:tabs>
        <w:overflowPunct w:val="0"/>
        <w:spacing w:line="620" w:lineRule="exact"/>
        <w:ind w:firstLineChars="200" w:firstLine="640"/>
        <w:rPr>
          <w:rFonts w:ascii="仿宋" w:eastAsia="仿宋" w:hAnsi="仿宋" w:hint="default"/>
          <w:szCs w:val="32"/>
        </w:rPr>
      </w:pPr>
      <w:r>
        <w:rPr>
          <w:rFonts w:ascii="仿宋" w:eastAsia="仿宋" w:hAnsi="仿宋"/>
          <w:szCs w:val="32"/>
        </w:rPr>
        <w:t xml:space="preserve">1.考生从教育园区校区南门出入校园， </w:t>
      </w:r>
      <w:r w:rsidR="00380FAF">
        <w:rPr>
          <w:rFonts w:ascii="仿宋" w:eastAsia="仿宋" w:hAnsi="仿宋"/>
          <w:szCs w:val="32"/>
        </w:rPr>
        <w:t>进校流程路线：学院南门口内侧查验点</w:t>
      </w:r>
      <w:r>
        <w:rPr>
          <w:rFonts w:ascii="仿宋" w:eastAsia="仿宋" w:hAnsi="仿宋"/>
          <w:szCs w:val="32"/>
        </w:rPr>
        <w:t>→</w:t>
      </w:r>
      <w:r w:rsidR="00380FAF">
        <w:rPr>
          <w:rFonts w:ascii="仿宋" w:eastAsia="仿宋" w:hAnsi="仿宋"/>
          <w:szCs w:val="32"/>
        </w:rPr>
        <w:t>实</w:t>
      </w:r>
      <w:proofErr w:type="gramStart"/>
      <w:r w:rsidR="00380FAF">
        <w:rPr>
          <w:rFonts w:ascii="仿宋" w:eastAsia="仿宋" w:hAnsi="仿宋"/>
          <w:szCs w:val="32"/>
        </w:rPr>
        <w:t>训楼</w:t>
      </w:r>
      <w:r>
        <w:rPr>
          <w:rFonts w:ascii="仿宋" w:eastAsia="仿宋" w:hAnsi="仿宋"/>
          <w:szCs w:val="32"/>
        </w:rPr>
        <w:t>考场</w:t>
      </w:r>
      <w:proofErr w:type="gramEnd"/>
      <w:r>
        <w:rPr>
          <w:rFonts w:ascii="仿宋" w:eastAsia="仿宋" w:hAnsi="仿宋"/>
          <w:szCs w:val="32"/>
        </w:rPr>
        <w:t>（路线有详细的指示牌指引）。</w:t>
      </w:r>
    </w:p>
    <w:p w:rsidR="00E305EE" w:rsidRDefault="00655454">
      <w:pPr>
        <w:spacing w:line="560" w:lineRule="exact"/>
        <w:ind w:firstLineChars="200" w:firstLine="640"/>
        <w:rPr>
          <w:rFonts w:ascii="仿宋" w:eastAsia="仿宋" w:hAnsi="仿宋"/>
          <w:sz w:val="32"/>
          <w:szCs w:val="32"/>
        </w:rPr>
      </w:pPr>
      <w:r>
        <w:rPr>
          <w:rFonts w:ascii="仿宋" w:eastAsia="仿宋" w:hAnsi="仿宋" w:hint="eastAsia"/>
          <w:sz w:val="32"/>
          <w:szCs w:val="32"/>
        </w:rPr>
        <w:t>2.准考证发放工作将于开考当天8:00—9:30在</w:t>
      </w:r>
      <w:r w:rsidR="00380FAF">
        <w:rPr>
          <w:rFonts w:ascii="仿宋" w:eastAsia="仿宋" w:hAnsi="仿宋" w:hint="eastAsia"/>
          <w:sz w:val="32"/>
          <w:szCs w:val="32"/>
        </w:rPr>
        <w:t>学院</w:t>
      </w:r>
      <w:r w:rsidR="00380FAF">
        <w:rPr>
          <w:rFonts w:ascii="仿宋" w:eastAsia="仿宋" w:hAnsi="仿宋"/>
          <w:sz w:val="32"/>
          <w:szCs w:val="32"/>
        </w:rPr>
        <w:t>南门</w:t>
      </w:r>
      <w:r w:rsidR="00380FAF" w:rsidRPr="00380FAF">
        <w:rPr>
          <w:rFonts w:ascii="仿宋" w:eastAsia="仿宋" w:hAnsi="仿宋"/>
          <w:sz w:val="32"/>
          <w:szCs w:val="32"/>
        </w:rPr>
        <w:t>口</w:t>
      </w:r>
      <w:r w:rsidR="00380FAF">
        <w:rPr>
          <w:rFonts w:ascii="仿宋" w:eastAsia="仿宋" w:hAnsi="仿宋"/>
          <w:sz w:val="32"/>
          <w:szCs w:val="32"/>
        </w:rPr>
        <w:t>内侧</w:t>
      </w:r>
      <w:r w:rsidR="00380FAF" w:rsidRPr="00380FAF">
        <w:rPr>
          <w:rFonts w:ascii="仿宋" w:eastAsia="仿宋" w:hAnsi="仿宋"/>
          <w:sz w:val="32"/>
          <w:szCs w:val="32"/>
        </w:rPr>
        <w:t>查验点</w:t>
      </w:r>
      <w:r>
        <w:rPr>
          <w:rFonts w:ascii="仿宋" w:eastAsia="仿宋" w:hAnsi="仿宋" w:hint="eastAsia"/>
          <w:sz w:val="32"/>
          <w:szCs w:val="32"/>
        </w:rPr>
        <w:t>进行。考生在领取准考证时必须上交“两表”（健康信息登记表、考生交通信息登记表）和核酸检测结果（省外考生、入校考核前14天有省外旅居（经）史的省内考生），并签署近14天内健康状况、旅居史及无与新冠肺炎确诊病例、疑似病例和无症状感染者接触史等方面的承诺书。“两表”及</w:t>
      </w:r>
      <w:proofErr w:type="gramStart"/>
      <w:r>
        <w:rPr>
          <w:rFonts w:ascii="仿宋" w:eastAsia="仿宋" w:hAnsi="仿宋" w:hint="eastAsia"/>
          <w:sz w:val="32"/>
          <w:szCs w:val="32"/>
        </w:rPr>
        <w:t>承诺书见附件</w:t>
      </w:r>
      <w:proofErr w:type="gramEnd"/>
      <w:r>
        <w:rPr>
          <w:rFonts w:ascii="仿宋" w:eastAsia="仿宋" w:hAnsi="仿宋" w:hint="eastAsia"/>
          <w:sz w:val="32"/>
          <w:szCs w:val="32"/>
        </w:rPr>
        <w:t>。</w:t>
      </w:r>
    </w:p>
    <w:p w:rsidR="00E305EE" w:rsidRDefault="00655454">
      <w:pPr>
        <w:pStyle w:val="a3"/>
        <w:overflowPunct w:val="0"/>
        <w:spacing w:line="620" w:lineRule="exact"/>
        <w:ind w:firstLineChars="200" w:firstLine="640"/>
        <w:rPr>
          <w:rFonts w:ascii="仿宋" w:eastAsia="仿宋" w:hAnsi="仿宋" w:hint="default"/>
          <w:szCs w:val="32"/>
        </w:rPr>
      </w:pPr>
      <w:r>
        <w:rPr>
          <w:rFonts w:ascii="仿宋" w:eastAsia="仿宋" w:hAnsi="仿宋"/>
          <w:szCs w:val="32"/>
        </w:rPr>
        <w:t>3.所有考生均须全程佩戴口罩、出示身份证，体温测量正常并扫描安康码（显示绿码）后方可进入校园和考场。考生在校园内必须严格遵守校园疫情防控规定，服从</w:t>
      </w:r>
      <w:r w:rsidR="004C58CD">
        <w:rPr>
          <w:rFonts w:ascii="仿宋" w:eastAsia="仿宋" w:hAnsi="仿宋"/>
          <w:szCs w:val="32"/>
        </w:rPr>
        <w:t>学院</w:t>
      </w:r>
      <w:r>
        <w:rPr>
          <w:rFonts w:ascii="仿宋" w:eastAsia="仿宋" w:hAnsi="仿宋"/>
          <w:szCs w:val="32"/>
        </w:rPr>
        <w:t>管理。考试期间凭准考证及身份证进出校园，不得携带手机进入考场。</w:t>
      </w:r>
    </w:p>
    <w:p w:rsidR="00E305EE" w:rsidRDefault="00655454">
      <w:pPr>
        <w:widowControl/>
        <w:spacing w:line="62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四、考试要求</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cs="仿宋" w:hint="eastAsia"/>
          <w:sz w:val="32"/>
          <w:szCs w:val="32"/>
        </w:rPr>
        <w:t>1.</w:t>
      </w:r>
      <w:r>
        <w:rPr>
          <w:rFonts w:ascii="仿宋" w:eastAsia="仿宋" w:hAnsi="仿宋" w:hint="eastAsia"/>
          <w:sz w:val="32"/>
          <w:szCs w:val="32"/>
        </w:rPr>
        <w:t>考试过程中</w:t>
      </w:r>
      <w:r>
        <w:rPr>
          <w:rFonts w:ascii="仿宋" w:eastAsia="仿宋" w:hAnsi="仿宋"/>
          <w:sz w:val="32"/>
          <w:szCs w:val="32"/>
        </w:rPr>
        <w:t>对</w:t>
      </w:r>
      <w:r>
        <w:rPr>
          <w:rFonts w:ascii="仿宋" w:eastAsia="仿宋" w:hAnsi="仿宋" w:hint="eastAsia"/>
          <w:sz w:val="32"/>
          <w:szCs w:val="32"/>
        </w:rPr>
        <w:t>所有考试</w:t>
      </w:r>
      <w:r>
        <w:rPr>
          <w:rFonts w:ascii="仿宋" w:eastAsia="仿宋" w:hAnsi="仿宋"/>
          <w:sz w:val="32"/>
          <w:szCs w:val="32"/>
        </w:rPr>
        <w:t>区域实行封闭式管理，</w:t>
      </w:r>
      <w:r>
        <w:rPr>
          <w:rFonts w:ascii="仿宋" w:eastAsia="仿宋" w:hAnsi="仿宋" w:hint="eastAsia"/>
          <w:sz w:val="32"/>
          <w:szCs w:val="32"/>
        </w:rPr>
        <w:t>考生凭准考证和身份证并保持1米以上的间距依次进入考试场地，非</w:t>
      </w:r>
      <w:r>
        <w:rPr>
          <w:rFonts w:ascii="仿宋" w:eastAsia="仿宋" w:hAnsi="仿宋"/>
          <w:sz w:val="32"/>
          <w:szCs w:val="32"/>
        </w:rPr>
        <w:t>考生和</w:t>
      </w:r>
      <w:proofErr w:type="gramStart"/>
      <w:r>
        <w:rPr>
          <w:rFonts w:ascii="仿宋" w:eastAsia="仿宋" w:hAnsi="仿宋" w:hint="eastAsia"/>
          <w:sz w:val="32"/>
          <w:szCs w:val="32"/>
        </w:rPr>
        <w:t>非考试</w:t>
      </w:r>
      <w:proofErr w:type="gramEnd"/>
      <w:r>
        <w:rPr>
          <w:rFonts w:ascii="仿宋" w:eastAsia="仿宋" w:hAnsi="仿宋"/>
          <w:sz w:val="32"/>
          <w:szCs w:val="32"/>
        </w:rPr>
        <w:t>工作人员一律不得入内。</w:t>
      </w:r>
      <w:r>
        <w:rPr>
          <w:rFonts w:ascii="仿宋" w:eastAsia="仿宋" w:hAnsi="仿宋" w:hint="eastAsia"/>
          <w:sz w:val="32"/>
          <w:szCs w:val="32"/>
        </w:rPr>
        <w:t>陪同考生参加考试的其他人员一律不得进入校园。</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2.</w:t>
      </w:r>
      <w:r w:rsidR="00C40D33">
        <w:rPr>
          <w:rFonts w:ascii="仿宋" w:eastAsia="仿宋" w:hAnsi="仿宋" w:hint="eastAsia"/>
          <w:sz w:val="32"/>
          <w:szCs w:val="32"/>
        </w:rPr>
        <w:t>学院</w:t>
      </w:r>
      <w:r>
        <w:rPr>
          <w:rFonts w:ascii="仿宋" w:eastAsia="仿宋" w:hAnsi="仿宋" w:hint="eastAsia"/>
          <w:sz w:val="32"/>
          <w:szCs w:val="32"/>
        </w:rPr>
        <w:t>安排专人负责对所有参与考试的工作人员进行体温和“安康码”信息监测和登记工作。考试日前14天内健康状况、旅居史及接触史等方面不符合防控要求的，不得参与考务工作。</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hint="eastAsia"/>
          <w:sz w:val="32"/>
          <w:szCs w:val="32"/>
        </w:rPr>
        <w:t>3.考试期间，考生和监考教师须佩戴口罩，考生在接受身份识别和验证时须摘除口罩。</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hint="eastAsia"/>
          <w:sz w:val="32"/>
          <w:szCs w:val="32"/>
        </w:rPr>
        <w:t>3面试时所有考生必须按照工作人员的引导到达指定位置，没有工作人员的同意不得离开指定位置，不</w:t>
      </w:r>
      <w:proofErr w:type="gramStart"/>
      <w:r>
        <w:rPr>
          <w:rFonts w:ascii="仿宋" w:eastAsia="仿宋" w:hAnsi="仿宋" w:hint="eastAsia"/>
          <w:sz w:val="32"/>
          <w:szCs w:val="32"/>
        </w:rPr>
        <w:t>允许跟</w:t>
      </w:r>
      <w:proofErr w:type="gramEnd"/>
      <w:r>
        <w:rPr>
          <w:rFonts w:ascii="仿宋" w:eastAsia="仿宋" w:hAnsi="仿宋" w:hint="eastAsia"/>
          <w:sz w:val="32"/>
          <w:szCs w:val="32"/>
        </w:rPr>
        <w:t>其他考生交流。所有考生和工作人员必须全程佩戴口罩，没有特殊情况不得摘下口罩。</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hint="eastAsia"/>
          <w:sz w:val="32"/>
          <w:szCs w:val="32"/>
        </w:rPr>
        <w:t>4.</w:t>
      </w:r>
      <w:r w:rsidR="00C40D33">
        <w:rPr>
          <w:rFonts w:ascii="仿宋" w:eastAsia="仿宋" w:hAnsi="仿宋" w:hint="eastAsia"/>
          <w:sz w:val="32"/>
          <w:szCs w:val="32"/>
        </w:rPr>
        <w:t>学院</w:t>
      </w:r>
      <w:r>
        <w:rPr>
          <w:rFonts w:ascii="仿宋" w:eastAsia="仿宋" w:hAnsi="仿宋" w:hint="eastAsia"/>
          <w:sz w:val="32"/>
          <w:szCs w:val="32"/>
        </w:rPr>
        <w:t>安排专人在每一轮测试结束后，对相关区域和用具进行消毒。</w:t>
      </w:r>
    </w:p>
    <w:p w:rsidR="00E305EE" w:rsidRDefault="00655454">
      <w:pPr>
        <w:widowControl/>
        <w:spacing w:line="62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五、考试结束工作</w:t>
      </w:r>
    </w:p>
    <w:p w:rsidR="00E305EE" w:rsidRDefault="00655454">
      <w:pPr>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1.每场考试结束后，所有考生必须保持1米以上间距，依次有序按时离开考场，并在30分钟内按照路线指示牌有序离开校园，不得在校园逗留。</w:t>
      </w:r>
    </w:p>
    <w:p w:rsidR="00E305EE" w:rsidRDefault="00655454">
      <w:pPr>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2.考生离开后，安排专人对考试区域和考试区域内的所有用具进行全面消毒。</w:t>
      </w:r>
    </w:p>
    <w:p w:rsidR="00E305EE" w:rsidRDefault="00655454">
      <w:pPr>
        <w:widowControl/>
        <w:spacing w:line="62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六、应急措施</w:t>
      </w:r>
    </w:p>
    <w:p w:rsidR="00E305EE" w:rsidRDefault="00655454">
      <w:pPr>
        <w:spacing w:line="620" w:lineRule="exact"/>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 xml:space="preserve"> 考生入场时，如发现体温过高，现场进行2次体温复测，如体温仍过高，立即带至考试场地的临时隔离观察室，</w:t>
      </w:r>
      <w:r w:rsidR="00C76ECB">
        <w:rPr>
          <w:rFonts w:ascii="仿宋" w:eastAsia="仿宋" w:hAnsi="仿宋" w:hint="eastAsia"/>
          <w:sz w:val="32"/>
          <w:szCs w:val="32"/>
        </w:rPr>
        <w:t>在应急</w:t>
      </w:r>
      <w:proofErr w:type="gramStart"/>
      <w:r w:rsidR="00C76ECB">
        <w:rPr>
          <w:rFonts w:ascii="仿宋" w:eastAsia="仿宋" w:hAnsi="仿宋" w:hint="eastAsia"/>
          <w:sz w:val="32"/>
          <w:szCs w:val="32"/>
        </w:rPr>
        <w:t>处置组</w:t>
      </w:r>
      <w:proofErr w:type="gramEnd"/>
      <w:r w:rsidR="00C76ECB">
        <w:rPr>
          <w:rFonts w:ascii="仿宋" w:eastAsia="仿宋" w:hAnsi="仿宋" w:hint="eastAsia"/>
          <w:sz w:val="32"/>
          <w:szCs w:val="32"/>
        </w:rPr>
        <w:t>指导下</w:t>
      </w:r>
      <w:r>
        <w:rPr>
          <w:rFonts w:ascii="仿宋" w:eastAsia="仿宋" w:hAnsi="仿宋" w:hint="eastAsia"/>
          <w:sz w:val="32"/>
          <w:szCs w:val="32"/>
        </w:rPr>
        <w:t>由医务人员再次使用水银温度计进行</w:t>
      </w:r>
      <w:r>
        <w:rPr>
          <w:rFonts w:ascii="仿宋" w:eastAsia="仿宋" w:hAnsi="仿宋" w:hint="eastAsia"/>
          <w:sz w:val="32"/>
          <w:szCs w:val="32"/>
        </w:rPr>
        <w:lastRenderedPageBreak/>
        <w:t>腋下测温，确属发热的考生，通过专用通道进入隔离考场参加考试。</w:t>
      </w:r>
    </w:p>
    <w:p w:rsidR="00E305EE" w:rsidRDefault="00655454">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2. 考试期间，安排医务人员在考试区域全程值班，在考试中出现发热、咳嗽等异常症状的考生，监考人员应及时报告，同时立即</w:t>
      </w:r>
      <w:proofErr w:type="gramStart"/>
      <w:r>
        <w:rPr>
          <w:rFonts w:ascii="仿宋" w:eastAsia="仿宋" w:hAnsi="仿宋" w:hint="eastAsia"/>
          <w:sz w:val="32"/>
          <w:szCs w:val="32"/>
        </w:rPr>
        <w:t>请考试</w:t>
      </w:r>
      <w:proofErr w:type="gramEnd"/>
      <w:r>
        <w:rPr>
          <w:rFonts w:ascii="仿宋" w:eastAsia="仿宋" w:hAnsi="仿宋" w:hint="eastAsia"/>
          <w:sz w:val="32"/>
          <w:szCs w:val="32"/>
        </w:rPr>
        <w:t>场地的医务人员到场对其进行初步处置，并将其转移到隔离考场继续考试。</w:t>
      </w:r>
    </w:p>
    <w:p w:rsidR="00E305EE" w:rsidRDefault="00655454">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C40D33">
        <w:rPr>
          <w:rFonts w:ascii="仿宋" w:eastAsia="仿宋" w:hAnsi="仿宋" w:hint="eastAsia"/>
          <w:sz w:val="32"/>
          <w:szCs w:val="32"/>
        </w:rPr>
        <w:t>学院</w:t>
      </w:r>
      <w:r>
        <w:rPr>
          <w:rFonts w:ascii="仿宋" w:eastAsia="仿宋" w:hAnsi="仿宋" w:hint="eastAsia"/>
          <w:sz w:val="32"/>
          <w:szCs w:val="32"/>
        </w:rPr>
        <w:t>及时将异常考生相关情况向</w:t>
      </w:r>
      <w:r w:rsidR="00C76ECB">
        <w:rPr>
          <w:rFonts w:ascii="仿宋" w:eastAsia="仿宋" w:hAnsi="仿宋" w:hint="eastAsia"/>
          <w:sz w:val="32"/>
          <w:szCs w:val="32"/>
        </w:rPr>
        <w:t>应急</w:t>
      </w:r>
      <w:proofErr w:type="gramStart"/>
      <w:r w:rsidR="00C76ECB">
        <w:rPr>
          <w:rFonts w:ascii="仿宋" w:eastAsia="仿宋" w:hAnsi="仿宋" w:hint="eastAsia"/>
          <w:sz w:val="32"/>
          <w:szCs w:val="32"/>
        </w:rPr>
        <w:t>处置组</w:t>
      </w:r>
      <w:proofErr w:type="gramEnd"/>
      <w:r>
        <w:rPr>
          <w:rFonts w:ascii="仿宋" w:eastAsia="仿宋" w:hAnsi="仿宋" w:hint="eastAsia"/>
          <w:sz w:val="32"/>
          <w:szCs w:val="32"/>
        </w:rPr>
        <w:t>报告，并按照疫情防控要求，做好医护人员、考</w:t>
      </w:r>
      <w:proofErr w:type="gramStart"/>
      <w:r>
        <w:rPr>
          <w:rFonts w:ascii="仿宋" w:eastAsia="仿宋" w:hAnsi="仿宋" w:hint="eastAsia"/>
          <w:sz w:val="32"/>
          <w:szCs w:val="32"/>
        </w:rPr>
        <w:t>务</w:t>
      </w:r>
      <w:proofErr w:type="gramEnd"/>
      <w:r>
        <w:rPr>
          <w:rFonts w:ascii="仿宋" w:eastAsia="仿宋" w:hAnsi="仿宋" w:hint="eastAsia"/>
          <w:sz w:val="32"/>
          <w:szCs w:val="32"/>
        </w:rPr>
        <w:t>人员的防护工作。</w:t>
      </w:r>
    </w:p>
    <w:p w:rsidR="00E305EE" w:rsidRDefault="00655454">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4.所有异常考生接触过的物品如试卷、答卷等将在</w:t>
      </w:r>
      <w:r w:rsidR="00C76ECB">
        <w:rPr>
          <w:rFonts w:ascii="仿宋" w:eastAsia="仿宋" w:hAnsi="仿宋" w:hint="eastAsia"/>
          <w:sz w:val="32"/>
          <w:szCs w:val="32"/>
        </w:rPr>
        <w:t>应急</w:t>
      </w:r>
      <w:proofErr w:type="gramStart"/>
      <w:r w:rsidR="00C76ECB">
        <w:rPr>
          <w:rFonts w:ascii="仿宋" w:eastAsia="仿宋" w:hAnsi="仿宋" w:hint="eastAsia"/>
          <w:sz w:val="32"/>
          <w:szCs w:val="32"/>
        </w:rPr>
        <w:t>处置组</w:t>
      </w:r>
      <w:proofErr w:type="gramEnd"/>
      <w:r>
        <w:rPr>
          <w:rFonts w:ascii="仿宋" w:eastAsia="仿宋" w:hAnsi="仿宋" w:hint="eastAsia"/>
          <w:sz w:val="32"/>
          <w:szCs w:val="32"/>
        </w:rPr>
        <w:t>指导下妥善处理。</w:t>
      </w:r>
    </w:p>
    <w:p w:rsidR="00E305EE" w:rsidRDefault="00655454">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5.安排在专用隔离考场参加考试的考生和监考教师须全程佩戴医用外科口罩，监考人员另须佩戴一次性手套，考场必须全程保持通风。考试结束，监考人员要做好手消毒。</w:t>
      </w:r>
    </w:p>
    <w:p w:rsidR="00E305EE" w:rsidRDefault="00655454">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6.考生或考试工作人员如有不服从</w:t>
      </w:r>
      <w:r w:rsidR="00C40D33">
        <w:rPr>
          <w:rFonts w:ascii="仿宋" w:eastAsia="仿宋" w:hAnsi="仿宋" w:hint="eastAsia"/>
          <w:sz w:val="32"/>
          <w:szCs w:val="32"/>
        </w:rPr>
        <w:t>学院</w:t>
      </w:r>
      <w:r>
        <w:rPr>
          <w:rFonts w:ascii="仿宋" w:eastAsia="仿宋" w:hAnsi="仿宋" w:hint="eastAsia"/>
          <w:sz w:val="32"/>
          <w:szCs w:val="32"/>
        </w:rPr>
        <w:t>考试相关规定者、不配合开展卫生防疫工作等情形的，造成严重后果的，将根据相关法律法规追究责任。</w:t>
      </w:r>
      <w:bookmarkStart w:id="0" w:name="_GoBack"/>
      <w:bookmarkEnd w:id="0"/>
    </w:p>
    <w:p w:rsidR="00E305EE" w:rsidRDefault="00E305EE">
      <w:pPr>
        <w:autoSpaceDE w:val="0"/>
        <w:spacing w:line="560" w:lineRule="exact"/>
        <w:ind w:firstLineChars="200" w:firstLine="640"/>
        <w:rPr>
          <w:rFonts w:ascii="仿宋" w:eastAsia="仿宋" w:hAnsi="仿宋"/>
          <w:sz w:val="32"/>
          <w:szCs w:val="32"/>
        </w:rPr>
      </w:pPr>
    </w:p>
    <w:p w:rsidR="00E305EE" w:rsidRDefault="00E305EE">
      <w:pPr>
        <w:autoSpaceDE w:val="0"/>
        <w:spacing w:line="560" w:lineRule="exact"/>
        <w:ind w:firstLineChars="200" w:firstLine="640"/>
        <w:rPr>
          <w:rFonts w:ascii="仿宋" w:eastAsia="仿宋" w:hAnsi="仿宋"/>
          <w:sz w:val="32"/>
          <w:szCs w:val="32"/>
        </w:rPr>
      </w:pPr>
    </w:p>
    <w:p w:rsidR="00E305EE" w:rsidRDefault="00655454">
      <w:pPr>
        <w:autoSpaceDE w:val="0"/>
        <w:spacing w:line="560" w:lineRule="exact"/>
        <w:ind w:firstLineChars="200" w:firstLine="640"/>
        <w:jc w:val="center"/>
        <w:rPr>
          <w:rFonts w:ascii="仿宋" w:eastAsia="仿宋" w:hAnsi="仿宋"/>
          <w:sz w:val="32"/>
          <w:szCs w:val="32"/>
        </w:rPr>
      </w:pPr>
      <w:r>
        <w:rPr>
          <w:rFonts w:ascii="仿宋" w:eastAsia="仿宋" w:hAnsi="仿宋" w:hint="eastAsia"/>
          <w:sz w:val="32"/>
          <w:szCs w:val="32"/>
        </w:rPr>
        <w:t xml:space="preserve">                             宿州学院</w:t>
      </w:r>
    </w:p>
    <w:p w:rsidR="00E305EE" w:rsidRDefault="00655454">
      <w:pPr>
        <w:autoSpaceDE w:val="0"/>
        <w:spacing w:line="560" w:lineRule="exact"/>
        <w:ind w:firstLineChars="200" w:firstLine="640"/>
        <w:jc w:val="right"/>
        <w:rPr>
          <w:rFonts w:ascii="仿宋" w:eastAsia="仿宋" w:hAnsi="仿宋"/>
          <w:sz w:val="32"/>
          <w:szCs w:val="32"/>
        </w:rPr>
      </w:pPr>
      <w:r>
        <w:rPr>
          <w:rFonts w:ascii="仿宋" w:eastAsia="仿宋" w:hAnsi="仿宋" w:hint="eastAsia"/>
          <w:sz w:val="32"/>
          <w:szCs w:val="32"/>
        </w:rPr>
        <w:t>202</w:t>
      </w:r>
      <w:r w:rsidR="00602644">
        <w:rPr>
          <w:rFonts w:ascii="仿宋" w:eastAsia="仿宋" w:hAnsi="仿宋" w:hint="eastAsia"/>
          <w:sz w:val="32"/>
          <w:szCs w:val="32"/>
        </w:rPr>
        <w:t>1</w:t>
      </w:r>
      <w:r>
        <w:rPr>
          <w:rFonts w:ascii="仿宋" w:eastAsia="仿宋" w:hAnsi="仿宋" w:hint="eastAsia"/>
          <w:sz w:val="32"/>
          <w:szCs w:val="32"/>
        </w:rPr>
        <w:t>年</w:t>
      </w:r>
      <w:r w:rsidR="00C40D33">
        <w:rPr>
          <w:rFonts w:ascii="仿宋" w:eastAsia="仿宋" w:hAnsi="仿宋" w:hint="eastAsia"/>
          <w:sz w:val="32"/>
          <w:szCs w:val="32"/>
        </w:rPr>
        <w:t>1</w:t>
      </w:r>
      <w:r>
        <w:rPr>
          <w:rFonts w:ascii="仿宋" w:eastAsia="仿宋" w:hAnsi="仿宋" w:hint="eastAsia"/>
          <w:sz w:val="32"/>
          <w:szCs w:val="32"/>
        </w:rPr>
        <w:t>月</w:t>
      </w:r>
      <w:r w:rsidR="00C40D33">
        <w:rPr>
          <w:rFonts w:ascii="仿宋" w:eastAsia="仿宋" w:hAnsi="仿宋" w:hint="eastAsia"/>
          <w:sz w:val="32"/>
          <w:szCs w:val="32"/>
        </w:rPr>
        <w:t>11</w:t>
      </w:r>
      <w:r>
        <w:rPr>
          <w:rFonts w:ascii="仿宋" w:eastAsia="仿宋" w:hAnsi="仿宋" w:hint="eastAsia"/>
          <w:sz w:val="32"/>
          <w:szCs w:val="32"/>
        </w:rPr>
        <w:t>日</w:t>
      </w:r>
    </w:p>
    <w:p w:rsidR="00E305EE" w:rsidRDefault="00E305EE">
      <w:pPr>
        <w:spacing w:line="620" w:lineRule="exact"/>
        <w:ind w:firstLineChars="200" w:firstLine="560"/>
        <w:jc w:val="right"/>
        <w:rPr>
          <w:rFonts w:ascii="仿宋" w:eastAsia="仿宋" w:hAnsi="仿宋"/>
          <w:sz w:val="28"/>
          <w:szCs w:val="28"/>
        </w:rPr>
      </w:pPr>
    </w:p>
    <w:p w:rsidR="00E305EE" w:rsidRDefault="00E305EE">
      <w:pPr>
        <w:spacing w:line="620" w:lineRule="exact"/>
        <w:ind w:right="980"/>
        <w:rPr>
          <w:rFonts w:ascii="仿宋" w:eastAsia="仿宋" w:hAnsi="仿宋"/>
          <w:sz w:val="28"/>
          <w:szCs w:val="28"/>
        </w:rPr>
      </w:pPr>
    </w:p>
    <w:sectPr w:rsidR="00E30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D2" w:rsidRDefault="00A421D2" w:rsidP="00CB647A">
      <w:r>
        <w:separator/>
      </w:r>
    </w:p>
  </w:endnote>
  <w:endnote w:type="continuationSeparator" w:id="0">
    <w:p w:rsidR="00A421D2" w:rsidRDefault="00A421D2" w:rsidP="00CB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D2" w:rsidRDefault="00A421D2" w:rsidP="00CB647A">
      <w:r>
        <w:separator/>
      </w:r>
    </w:p>
  </w:footnote>
  <w:footnote w:type="continuationSeparator" w:id="0">
    <w:p w:rsidR="00A421D2" w:rsidRDefault="00A421D2" w:rsidP="00CB6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9804195"/>
    <w:rsid w:val="00002CB3"/>
    <w:rsid w:val="00004425"/>
    <w:rsid w:val="00005FCD"/>
    <w:rsid w:val="000117A1"/>
    <w:rsid w:val="000255B8"/>
    <w:rsid w:val="00030542"/>
    <w:rsid w:val="00054BA1"/>
    <w:rsid w:val="000726BD"/>
    <w:rsid w:val="000923F7"/>
    <w:rsid w:val="00096D1D"/>
    <w:rsid w:val="000A20B1"/>
    <w:rsid w:val="000A79EC"/>
    <w:rsid w:val="000D462E"/>
    <w:rsid w:val="0010555D"/>
    <w:rsid w:val="00107B0B"/>
    <w:rsid w:val="00107DD8"/>
    <w:rsid w:val="0011484A"/>
    <w:rsid w:val="00145AC9"/>
    <w:rsid w:val="00195BA8"/>
    <w:rsid w:val="001C0DC3"/>
    <w:rsid w:val="001C1D17"/>
    <w:rsid w:val="001D7DCA"/>
    <w:rsid w:val="001E4963"/>
    <w:rsid w:val="00214B25"/>
    <w:rsid w:val="002208BC"/>
    <w:rsid w:val="002333D8"/>
    <w:rsid w:val="00236E05"/>
    <w:rsid w:val="002376CE"/>
    <w:rsid w:val="00254F80"/>
    <w:rsid w:val="002663F5"/>
    <w:rsid w:val="00266748"/>
    <w:rsid w:val="002755A3"/>
    <w:rsid w:val="002A22C2"/>
    <w:rsid w:val="00337022"/>
    <w:rsid w:val="003615CE"/>
    <w:rsid w:val="00365671"/>
    <w:rsid w:val="00366EC1"/>
    <w:rsid w:val="00375C31"/>
    <w:rsid w:val="0038061D"/>
    <w:rsid w:val="00380EB4"/>
    <w:rsid w:val="00380FAF"/>
    <w:rsid w:val="00381D5A"/>
    <w:rsid w:val="00386CCA"/>
    <w:rsid w:val="00392160"/>
    <w:rsid w:val="003A158F"/>
    <w:rsid w:val="003E39DD"/>
    <w:rsid w:val="00400B39"/>
    <w:rsid w:val="00416930"/>
    <w:rsid w:val="00427B62"/>
    <w:rsid w:val="004324AA"/>
    <w:rsid w:val="00451A37"/>
    <w:rsid w:val="004619A5"/>
    <w:rsid w:val="004C16E4"/>
    <w:rsid w:val="004C58CD"/>
    <w:rsid w:val="00500266"/>
    <w:rsid w:val="0050255B"/>
    <w:rsid w:val="00503525"/>
    <w:rsid w:val="00523590"/>
    <w:rsid w:val="00534FC5"/>
    <w:rsid w:val="00544206"/>
    <w:rsid w:val="00550C1E"/>
    <w:rsid w:val="00595C99"/>
    <w:rsid w:val="005C6BBB"/>
    <w:rsid w:val="005E0B17"/>
    <w:rsid w:val="005F6EBA"/>
    <w:rsid w:val="00602644"/>
    <w:rsid w:val="0060501B"/>
    <w:rsid w:val="006236FC"/>
    <w:rsid w:val="006406F3"/>
    <w:rsid w:val="006513EA"/>
    <w:rsid w:val="00652783"/>
    <w:rsid w:val="00655454"/>
    <w:rsid w:val="00661632"/>
    <w:rsid w:val="00664196"/>
    <w:rsid w:val="00673606"/>
    <w:rsid w:val="00676CC2"/>
    <w:rsid w:val="00685BF4"/>
    <w:rsid w:val="006F28C0"/>
    <w:rsid w:val="0070491F"/>
    <w:rsid w:val="007579EF"/>
    <w:rsid w:val="00764AFB"/>
    <w:rsid w:val="007875CA"/>
    <w:rsid w:val="00793105"/>
    <w:rsid w:val="007C51EF"/>
    <w:rsid w:val="007D23F6"/>
    <w:rsid w:val="007D3A95"/>
    <w:rsid w:val="007F072C"/>
    <w:rsid w:val="00804FFA"/>
    <w:rsid w:val="00895282"/>
    <w:rsid w:val="008B3CE0"/>
    <w:rsid w:val="008D45D7"/>
    <w:rsid w:val="008D482C"/>
    <w:rsid w:val="008F05EA"/>
    <w:rsid w:val="00922AEF"/>
    <w:rsid w:val="009348FF"/>
    <w:rsid w:val="00942CB3"/>
    <w:rsid w:val="009466E8"/>
    <w:rsid w:val="009660F9"/>
    <w:rsid w:val="00976F67"/>
    <w:rsid w:val="009D360A"/>
    <w:rsid w:val="009F074F"/>
    <w:rsid w:val="009F7B2B"/>
    <w:rsid w:val="00A32F35"/>
    <w:rsid w:val="00A421D2"/>
    <w:rsid w:val="00A62244"/>
    <w:rsid w:val="00A83914"/>
    <w:rsid w:val="00A9005B"/>
    <w:rsid w:val="00AA7677"/>
    <w:rsid w:val="00AC331A"/>
    <w:rsid w:val="00AC76FC"/>
    <w:rsid w:val="00AD2C37"/>
    <w:rsid w:val="00AE1AD1"/>
    <w:rsid w:val="00AE60EA"/>
    <w:rsid w:val="00B073A3"/>
    <w:rsid w:val="00B16E10"/>
    <w:rsid w:val="00B21AC2"/>
    <w:rsid w:val="00B30665"/>
    <w:rsid w:val="00B85678"/>
    <w:rsid w:val="00C40B71"/>
    <w:rsid w:val="00C40D33"/>
    <w:rsid w:val="00C4348D"/>
    <w:rsid w:val="00C465AC"/>
    <w:rsid w:val="00C61A96"/>
    <w:rsid w:val="00C7578A"/>
    <w:rsid w:val="00C76ECB"/>
    <w:rsid w:val="00CA4340"/>
    <w:rsid w:val="00CB5134"/>
    <w:rsid w:val="00CB647A"/>
    <w:rsid w:val="00CC4276"/>
    <w:rsid w:val="00CC5505"/>
    <w:rsid w:val="00CC56D9"/>
    <w:rsid w:val="00CC6B2E"/>
    <w:rsid w:val="00CE208D"/>
    <w:rsid w:val="00CE7062"/>
    <w:rsid w:val="00CF075D"/>
    <w:rsid w:val="00CF160B"/>
    <w:rsid w:val="00CF1E35"/>
    <w:rsid w:val="00D11DB2"/>
    <w:rsid w:val="00D13B96"/>
    <w:rsid w:val="00D31E88"/>
    <w:rsid w:val="00D609DC"/>
    <w:rsid w:val="00D725F4"/>
    <w:rsid w:val="00D8212A"/>
    <w:rsid w:val="00DB1C71"/>
    <w:rsid w:val="00DB4A8E"/>
    <w:rsid w:val="00DD690C"/>
    <w:rsid w:val="00E21567"/>
    <w:rsid w:val="00E24C92"/>
    <w:rsid w:val="00E27618"/>
    <w:rsid w:val="00E27FC0"/>
    <w:rsid w:val="00E305EE"/>
    <w:rsid w:val="00E41E06"/>
    <w:rsid w:val="00E424A2"/>
    <w:rsid w:val="00E56556"/>
    <w:rsid w:val="00E63AD1"/>
    <w:rsid w:val="00E959F8"/>
    <w:rsid w:val="00EA3F58"/>
    <w:rsid w:val="00EB4140"/>
    <w:rsid w:val="00EB72E6"/>
    <w:rsid w:val="00EC4CA8"/>
    <w:rsid w:val="00EC7531"/>
    <w:rsid w:val="00ED4669"/>
    <w:rsid w:val="00ED73C5"/>
    <w:rsid w:val="00EE43B4"/>
    <w:rsid w:val="00EE5BCA"/>
    <w:rsid w:val="00F10277"/>
    <w:rsid w:val="00F15604"/>
    <w:rsid w:val="00F15B1C"/>
    <w:rsid w:val="00F50EE3"/>
    <w:rsid w:val="00F530DB"/>
    <w:rsid w:val="00F95A7D"/>
    <w:rsid w:val="00FA0AAB"/>
    <w:rsid w:val="00FB4DC4"/>
    <w:rsid w:val="00FE717E"/>
    <w:rsid w:val="00FF2A4C"/>
    <w:rsid w:val="04371853"/>
    <w:rsid w:val="052732FC"/>
    <w:rsid w:val="05FD3DB2"/>
    <w:rsid w:val="06DD5AA5"/>
    <w:rsid w:val="09A41801"/>
    <w:rsid w:val="0F333C35"/>
    <w:rsid w:val="14EB444E"/>
    <w:rsid w:val="14F90CD6"/>
    <w:rsid w:val="150D4650"/>
    <w:rsid w:val="166F1DF7"/>
    <w:rsid w:val="16E96F16"/>
    <w:rsid w:val="176566D6"/>
    <w:rsid w:val="189C0D50"/>
    <w:rsid w:val="193F10D6"/>
    <w:rsid w:val="1BFF39A6"/>
    <w:rsid w:val="2507653D"/>
    <w:rsid w:val="26EB2BFA"/>
    <w:rsid w:val="27D02AD9"/>
    <w:rsid w:val="29B3029E"/>
    <w:rsid w:val="2D9324EE"/>
    <w:rsid w:val="2F425B3D"/>
    <w:rsid w:val="31E228C5"/>
    <w:rsid w:val="323564DA"/>
    <w:rsid w:val="396C5CD5"/>
    <w:rsid w:val="3EE32B73"/>
    <w:rsid w:val="3F005F88"/>
    <w:rsid w:val="41F755F9"/>
    <w:rsid w:val="43E45CAA"/>
    <w:rsid w:val="46133436"/>
    <w:rsid w:val="4B2C21A5"/>
    <w:rsid w:val="4B355716"/>
    <w:rsid w:val="4C1D61F0"/>
    <w:rsid w:val="4C304D0A"/>
    <w:rsid w:val="4CD75594"/>
    <w:rsid w:val="4D247EEC"/>
    <w:rsid w:val="4F7A29BD"/>
    <w:rsid w:val="52C00D87"/>
    <w:rsid w:val="53EC3584"/>
    <w:rsid w:val="57150193"/>
    <w:rsid w:val="593D0961"/>
    <w:rsid w:val="5B635F1F"/>
    <w:rsid w:val="60FF0259"/>
    <w:rsid w:val="61176028"/>
    <w:rsid w:val="61F87FDF"/>
    <w:rsid w:val="67AC7E25"/>
    <w:rsid w:val="69804195"/>
    <w:rsid w:val="69DF31B9"/>
    <w:rsid w:val="6CF454C5"/>
    <w:rsid w:val="735D6667"/>
    <w:rsid w:val="74495DD5"/>
    <w:rsid w:val="79331F06"/>
    <w:rsid w:val="7A805433"/>
    <w:rsid w:val="7AB707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unhideWhenUsed="1" w:qFormat="1"/>
    <w:lsdException w:name="Subtitle" w:qFormat="1"/>
    <w:lsdException w:name="Dat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Pr>
      <w:rFonts w:hint="eastAsia"/>
      <w:sz w:val="32"/>
    </w:r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Pr>
      <w:b/>
      <w:bCs/>
    </w:rPr>
  </w:style>
  <w:style w:type="character" w:styleId="a9">
    <w:name w:val="Hyperlink"/>
    <w:basedOn w:val="a0"/>
    <w:qFormat/>
    <w:rPr>
      <w:color w:val="0563C1" w:themeColor="hyperlink"/>
      <w:u w:val="single"/>
    </w:rPr>
  </w:style>
  <w:style w:type="character" w:customStyle="1" w:styleId="Char2">
    <w:name w:val="页眉 Char"/>
    <w:basedOn w:val="a0"/>
    <w:link w:val="a7"/>
    <w:qFormat/>
    <w:rPr>
      <w:rFonts w:asciiTheme="minorHAnsi" w:eastAsiaTheme="minorEastAsia" w:hAnsiTheme="minorHAnsi" w:cstheme="minorBidi"/>
      <w:kern w:val="2"/>
      <w:sz w:val="18"/>
      <w:szCs w:val="18"/>
    </w:rPr>
  </w:style>
  <w:style w:type="character" w:customStyle="1" w:styleId="Char1">
    <w:name w:val="页脚 Char"/>
    <w:basedOn w:val="a0"/>
    <w:link w:val="a6"/>
    <w:qFormat/>
    <w:rPr>
      <w:rFonts w:asciiTheme="minorHAnsi" w:eastAsiaTheme="minorEastAsia" w:hAnsiTheme="minorHAnsi" w:cstheme="minorBidi"/>
      <w:kern w:val="2"/>
      <w:sz w:val="18"/>
      <w:szCs w:val="18"/>
    </w:rPr>
  </w:style>
  <w:style w:type="character" w:customStyle="1" w:styleId="articletitle">
    <w:name w:val="article_title"/>
    <w:basedOn w:val="a0"/>
    <w:qFormat/>
  </w:style>
  <w:style w:type="paragraph" w:styleId="aa">
    <w:name w:val="List Paragraph"/>
    <w:basedOn w:val="a"/>
    <w:uiPriority w:val="99"/>
    <w:unhideWhenUsed/>
    <w:qFormat/>
    <w:pPr>
      <w:ind w:firstLineChars="200" w:firstLine="420"/>
    </w:p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character" w:customStyle="1" w:styleId="17">
    <w:name w:val="17"/>
    <w:qFormat/>
    <w:rPr>
      <w:rFonts w:ascii="Times New Roman" w:hAnsi="Times New Roman" w:cs="Times New Roman" w:hint="default"/>
    </w:rPr>
  </w:style>
  <w:style w:type="character" w:customStyle="1" w:styleId="Char">
    <w:name w:val="日期 Char"/>
    <w:basedOn w:val="a0"/>
    <w:link w:val="a4"/>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14778-118A-45CD-B9B9-06F5F96B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1147</Words>
  <Characters>1171</Characters>
  <Application>Microsoft Office Word</Application>
  <DocSecurity>0</DocSecurity>
  <Lines>65</Lines>
  <Paragraphs>28</Paragraphs>
  <ScaleCrop>false</ScaleCrop>
  <Company>Microsoft</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肖良</cp:lastModifiedBy>
  <cp:revision>21</cp:revision>
  <cp:lastPrinted>2020-07-17T06:20:00Z</cp:lastPrinted>
  <dcterms:created xsi:type="dcterms:W3CDTF">2020-07-16T01:46:00Z</dcterms:created>
  <dcterms:modified xsi:type="dcterms:W3CDTF">2021-01-11T08:40:00Z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