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4"/>
          <w:szCs w:val="24"/>
        </w:rPr>
        <w:t>拟聘用人员名单</w:t>
      </w:r>
    </w:p>
    <w:tbl>
      <w:tblPr>
        <w:tblW w:w="831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825"/>
        <w:gridCol w:w="1005"/>
        <w:gridCol w:w="1020"/>
        <w:gridCol w:w="2280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1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2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0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2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22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07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1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王岩</w:t>
            </w:r>
          </w:p>
        </w:tc>
        <w:tc>
          <w:tcPr>
            <w:tcW w:w="82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0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02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22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辽宁大学</w:t>
            </w:r>
          </w:p>
        </w:tc>
        <w:tc>
          <w:tcPr>
            <w:tcW w:w="207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国际贸易学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1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杨嘉颖</w:t>
            </w:r>
          </w:p>
        </w:tc>
        <w:tc>
          <w:tcPr>
            <w:tcW w:w="82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0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02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22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广西民族大学</w:t>
            </w:r>
          </w:p>
        </w:tc>
        <w:tc>
          <w:tcPr>
            <w:tcW w:w="207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国际商务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1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杨芳</w:t>
            </w:r>
          </w:p>
        </w:tc>
        <w:tc>
          <w:tcPr>
            <w:tcW w:w="82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0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02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22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天津科技大学</w:t>
            </w:r>
          </w:p>
        </w:tc>
        <w:tc>
          <w:tcPr>
            <w:tcW w:w="207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工业设计工程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692B"/>
    <w:rsid w:val="0880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2020-11-18T00:42:00Z</dcterms:created>
  <dc:creator>Administrator</dc:creator>
  <cp:lastModifiedBy>Administrator</cp:lastModifiedBy>
  <dcterms:modified xsi:type="dcterms:W3CDTF">2020-11-18T00:48:22Z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