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wordWrap w:val="0"/>
        <w:spacing w:before="376" w:beforeAutospacing="0" w:after="690" w:afterAutospacing="0"/>
        <w:ind w:left="0" w:right="0"/>
        <w:rPr>
          <w:color w:val="424242"/>
        </w:rPr>
      </w:pPr>
      <w:bookmarkStart w:id="0" w:name="_GoBack"/>
      <w:r>
        <w:rPr>
          <w:shd w:val="clear" w:fill="FFFFFF"/>
        </w:rPr>
        <w:t>汕头职业技术学院</w:t>
      </w:r>
      <w:r>
        <w:rPr>
          <w:rFonts w:ascii="微软雅黑" w:hAnsi="微软雅黑" w:eastAsia="微软雅黑" w:cs="微软雅黑"/>
          <w:color w:val="424242"/>
          <w:shd w:val="clear" w:fill="FFFFFF"/>
        </w:rPr>
        <w:t>递补体检人员名单</w:t>
      </w:r>
    </w:p>
    <w:bookmarkEnd w:id="0"/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0"/>
        <w:gridCol w:w="588"/>
        <w:gridCol w:w="588"/>
        <w:gridCol w:w="490"/>
        <w:gridCol w:w="532"/>
        <w:gridCol w:w="855"/>
        <w:gridCol w:w="871"/>
        <w:gridCol w:w="871"/>
        <w:gridCol w:w="977"/>
        <w:gridCol w:w="579"/>
        <w:gridCol w:w="610"/>
        <w:gridCol w:w="11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2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  <w:rPr>
                <w:color w:val="42424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424242"/>
              </w:rPr>
              <w:t>序号</w:t>
            </w:r>
          </w:p>
        </w:tc>
        <w:tc>
          <w:tcPr>
            <w:tcW w:w="38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  <w:rPr>
                <w:color w:val="42424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424242"/>
              </w:rPr>
              <w:t>主管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  <w:rPr>
                <w:color w:val="42424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424242"/>
              </w:rPr>
              <w:t>部门</w:t>
            </w:r>
          </w:p>
        </w:tc>
        <w:tc>
          <w:tcPr>
            <w:tcW w:w="38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  <w:rPr>
                <w:color w:val="42424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424242"/>
              </w:rPr>
              <w:t>用人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  <w:rPr>
                <w:color w:val="42424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424242"/>
              </w:rPr>
              <w:t>单位</w:t>
            </w:r>
          </w:p>
        </w:tc>
        <w:tc>
          <w:tcPr>
            <w:tcW w:w="231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  <w:rPr>
                <w:color w:val="42424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424242"/>
              </w:rPr>
              <w:t>招聘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  <w:rPr>
                <w:color w:val="42424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424242"/>
              </w:rPr>
              <w:t>岗位</w:t>
            </w:r>
          </w:p>
        </w:tc>
        <w:tc>
          <w:tcPr>
            <w:tcW w:w="26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  <w:rPr>
                <w:color w:val="42424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424242"/>
              </w:rPr>
              <w:t>招聘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  <w:rPr>
                <w:color w:val="42424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424242"/>
              </w:rPr>
              <w:t>人数</w:t>
            </w:r>
          </w:p>
        </w:tc>
        <w:tc>
          <w:tcPr>
            <w:tcW w:w="533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  <w:rPr>
                <w:color w:val="42424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424242"/>
              </w:rPr>
              <w:t>姓名</w:t>
            </w:r>
          </w:p>
        </w:tc>
        <w:tc>
          <w:tcPr>
            <w:tcW w:w="449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  <w:rPr>
                <w:color w:val="42424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424242"/>
              </w:rPr>
              <w:t>面试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  <w:rPr>
                <w:color w:val="42424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424242"/>
              </w:rPr>
              <w:t>成绩</w:t>
            </w:r>
          </w:p>
        </w:tc>
        <w:tc>
          <w:tcPr>
            <w:tcW w:w="449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  <w:rPr>
                <w:color w:val="42424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424242"/>
              </w:rPr>
              <w:t>专业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  <w:rPr>
                <w:color w:val="42424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424242"/>
              </w:rPr>
              <w:t>考核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  <w:rPr>
                <w:color w:val="42424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424242"/>
              </w:rPr>
              <w:t>成绩</w:t>
            </w:r>
          </w:p>
        </w:tc>
        <w:tc>
          <w:tcPr>
            <w:tcW w:w="609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  <w:rPr>
                <w:color w:val="42424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424242"/>
              </w:rPr>
              <w:t>总成绩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  <w:rPr>
                <w:color w:val="42424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424242"/>
              </w:rPr>
              <w:t>(比例各占50％)</w:t>
            </w:r>
          </w:p>
        </w:tc>
        <w:tc>
          <w:tcPr>
            <w:tcW w:w="3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  <w:rPr>
                <w:color w:val="42424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424242"/>
              </w:rPr>
              <w:t>总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  <w:rPr>
                <w:color w:val="42424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424242"/>
              </w:rPr>
              <w:t>成绩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  <w:rPr>
                <w:color w:val="42424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424242"/>
              </w:rPr>
              <w:t>排名</w:t>
            </w:r>
          </w:p>
        </w:tc>
        <w:tc>
          <w:tcPr>
            <w:tcW w:w="39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  <w:rPr>
                <w:color w:val="42424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424242"/>
              </w:rPr>
              <w:t>是否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  <w:rPr>
                <w:color w:val="42424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424242"/>
              </w:rPr>
              <w:t>入围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  <w:rPr>
                <w:color w:val="42424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424242"/>
              </w:rPr>
              <w:t>体检</w:t>
            </w:r>
          </w:p>
        </w:tc>
        <w:tc>
          <w:tcPr>
            <w:tcW w:w="684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  <w:rPr>
                <w:color w:val="42424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42424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1</w:t>
            </w:r>
          </w:p>
        </w:tc>
        <w:tc>
          <w:tcPr>
            <w:tcW w:w="382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汕头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职业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技术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学院</w:t>
            </w:r>
          </w:p>
        </w:tc>
        <w:tc>
          <w:tcPr>
            <w:tcW w:w="382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汕头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职业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技术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学院</w:t>
            </w:r>
          </w:p>
        </w:tc>
        <w:tc>
          <w:tcPr>
            <w:tcW w:w="231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政治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辅导员</w:t>
            </w:r>
          </w:p>
        </w:tc>
        <w:tc>
          <w:tcPr>
            <w:tcW w:w="266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20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黄桂烽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82.71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74.57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78.64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27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是</w:t>
            </w:r>
          </w:p>
        </w:tc>
        <w:tc>
          <w:tcPr>
            <w:tcW w:w="68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递补人选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自动弃权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2</w:t>
            </w:r>
          </w:p>
        </w:tc>
        <w:tc>
          <w:tcPr>
            <w:tcW w:w="382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82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31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6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张蕊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81.79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75.43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78.61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28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是</w:t>
            </w:r>
          </w:p>
        </w:tc>
        <w:tc>
          <w:tcPr>
            <w:tcW w:w="68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递补人选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自动弃权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1</w:t>
            </w:r>
          </w:p>
        </w:tc>
        <w:tc>
          <w:tcPr>
            <w:tcW w:w="382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82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31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6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占磊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79.36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77.43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78.39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29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是</w:t>
            </w:r>
          </w:p>
        </w:tc>
        <w:tc>
          <w:tcPr>
            <w:tcW w:w="68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递补人选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msicon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icon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1E54F1"/>
    <w:rsid w:val="3F1E54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333333"/>
      <w:u w:val="none"/>
    </w:rPr>
  </w:style>
  <w:style w:type="character" w:styleId="8">
    <w:name w:val="Hyperlink"/>
    <w:basedOn w:val="5"/>
    <w:uiPriority w:val="0"/>
    <w:rPr>
      <w:color w:val="333333"/>
      <w:u w:val="none"/>
    </w:rPr>
  </w:style>
  <w:style w:type="character" w:styleId="9">
    <w:name w:val="HTML Code"/>
    <w:basedOn w:val="5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10">
    <w:name w:val="calendar-head__next-month-btn"/>
    <w:basedOn w:val="5"/>
    <w:uiPriority w:val="0"/>
  </w:style>
  <w:style w:type="character" w:customStyle="1" w:styleId="11">
    <w:name w:val="active4"/>
    <w:basedOn w:val="5"/>
    <w:uiPriority w:val="0"/>
    <w:rPr>
      <w:color w:val="333333"/>
    </w:rPr>
  </w:style>
  <w:style w:type="character" w:customStyle="1" w:styleId="12">
    <w:name w:val="calendar-head__prev-range-btn"/>
    <w:basedOn w:val="5"/>
    <w:uiPriority w:val="0"/>
    <w:rPr>
      <w:vanish/>
    </w:rPr>
  </w:style>
  <w:style w:type="character" w:customStyle="1" w:styleId="13">
    <w:name w:val="calendar-head__next-year-btn"/>
    <w:basedOn w:val="5"/>
    <w:uiPriority w:val="0"/>
  </w:style>
  <w:style w:type="character" w:customStyle="1" w:styleId="14">
    <w:name w:val="calendar-head__next-range-btn"/>
    <w:basedOn w:val="5"/>
    <w:uiPriority w:val="0"/>
    <w:rPr>
      <w:vanish/>
    </w:rPr>
  </w:style>
  <w:style w:type="character" w:customStyle="1" w:styleId="15">
    <w:name w:val="hover2"/>
    <w:basedOn w:val="5"/>
    <w:uiPriority w:val="0"/>
    <w:rPr>
      <w:color w:val="2F6EA2"/>
    </w:rPr>
  </w:style>
  <w:style w:type="character" w:customStyle="1" w:styleId="16">
    <w:name w:val="calendar-head__text-display"/>
    <w:basedOn w:val="5"/>
    <w:uiPriority w:val="0"/>
    <w:rPr>
      <w:vanish/>
    </w:rPr>
  </w:style>
  <w:style w:type="character" w:customStyle="1" w:styleId="17">
    <w:name w:val="calendar-head__year-range"/>
    <w:basedOn w:val="5"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2020-11-17T06:31:00Z</dcterms:created>
  <dc:creator>ASUS</dc:creator>
  <cp:lastModifiedBy>ASUS</cp:lastModifiedBy>
  <dcterms:modified xsi:type="dcterms:W3CDTF">2020-11-17T06:31:59Z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