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b w:val="0"/>
          <w:bCs w:val="0"/>
          <w:color w:val="000000"/>
          <w:sz w:val="36"/>
          <w:szCs w:val="36"/>
        </w:rPr>
        <w:t>芜湖市教育局指定体检医院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芜湖市第一人民医院：芜湖市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鸠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江区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赤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铸山东路1号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0553-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2676060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芜湖市第二人民医院：芜湖市九华中路259号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0553-3909072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芜湖市中医医院：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  </w:t>
      </w:r>
      <w:r>
        <w:rPr>
          <w:rFonts w:ascii="仿宋" w:eastAsia="仿宋" w:hAnsi="仿宋" w:hint="eastAsia"/>
          <w:color w:val="000000"/>
          <w:sz w:val="32"/>
          <w:szCs w:val="32"/>
        </w:rPr>
        <w:t>芜湖市九华南路430号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0553-5960502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芜湖市弋矶山医院：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芜湖市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山西路2号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0553-5739236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芜湖市镜湖区医院：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芜湖市镜湖区环城西路19号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0553-3878562</w:t>
      </w:r>
    </w:p>
    <w:p w:rsidR="001F3FC3" w:rsidRDefault="001F3FC3" w:rsidP="001F3FC3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Calibri" w:hAnsi="Calibri"/>
          <w:color w:val="000000"/>
          <w:sz w:val="32"/>
          <w:szCs w:val="32"/>
        </w:rPr>
        <w:t> </w:t>
      </w:r>
    </w:p>
    <w:p w:rsidR="00B01C29" w:rsidRPr="001F3FC3" w:rsidRDefault="00B01C29">
      <w:bookmarkStart w:id="0" w:name="_GoBack"/>
      <w:bookmarkEnd w:id="0"/>
    </w:p>
    <w:sectPr w:rsidR="00B01C29" w:rsidRPr="001F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C3"/>
    <w:rsid w:val="001F3FC3"/>
    <w:rsid w:val="00B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7DB7B-D3A3-40BC-A76A-7174AA0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3FC3"/>
    <w:rPr>
      <w:b/>
      <w:bCs/>
    </w:rPr>
  </w:style>
  <w:style w:type="character" w:styleId="a5">
    <w:name w:val="Hyperlink"/>
    <w:basedOn w:val="a0"/>
    <w:uiPriority w:val="99"/>
    <w:semiHidden/>
    <w:unhideWhenUsed/>
    <w:rsid w:val="001F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2020-09-30T07:46:00Z</dcterms:created>
  <dcterms:modified xsi:type="dcterms:W3CDTF">2020-09-30T07:47:00Z</dcterms:modified>
</cp:coreProperties>
</file>