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3" w:rsidRDefault="006E5823" w:rsidP="006E582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</w:p>
    <w:p w:rsidR="006E5823" w:rsidRPr="0061622E" w:rsidRDefault="006E5823" w:rsidP="006E5823">
      <w:pPr>
        <w:jc w:val="center"/>
        <w:rPr>
          <w:b/>
          <w:sz w:val="30"/>
          <w:szCs w:val="30"/>
        </w:rPr>
      </w:pPr>
      <w:r w:rsidRPr="0061622E">
        <w:rPr>
          <w:rFonts w:hint="eastAsia"/>
          <w:b/>
          <w:sz w:val="30"/>
          <w:szCs w:val="30"/>
        </w:rPr>
        <w:t>广州市天河区体育西幼儿园</w:t>
      </w:r>
      <w:r w:rsidRPr="0061622E">
        <w:rPr>
          <w:rFonts w:hint="eastAsia"/>
          <w:b/>
          <w:sz w:val="30"/>
          <w:szCs w:val="30"/>
        </w:rPr>
        <w:t>2020</w:t>
      </w:r>
      <w:r w:rsidRPr="0061622E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9</w:t>
      </w:r>
      <w:r w:rsidRPr="0061622E">
        <w:rPr>
          <w:rFonts w:hint="eastAsia"/>
          <w:b/>
          <w:sz w:val="30"/>
          <w:szCs w:val="30"/>
        </w:rPr>
        <w:t>月编外聘用制专任教师</w:t>
      </w:r>
    </w:p>
    <w:p w:rsidR="006E5823" w:rsidRPr="0061622E" w:rsidRDefault="006E5823" w:rsidP="006E58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 w:rsidRPr="0061622E">
        <w:rPr>
          <w:rFonts w:hint="eastAsia"/>
          <w:b/>
          <w:sz w:val="30"/>
          <w:szCs w:val="30"/>
        </w:rPr>
        <w:t>结构化面试成绩及试教名单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"/>
        <w:gridCol w:w="2643"/>
        <w:gridCol w:w="2571"/>
        <w:gridCol w:w="2205"/>
      </w:tblGrid>
      <w:tr w:rsidR="006E5823" w:rsidTr="005608B5">
        <w:trPr>
          <w:trHeight w:val="784"/>
        </w:trPr>
        <w:tc>
          <w:tcPr>
            <w:tcW w:w="845" w:type="dxa"/>
          </w:tcPr>
          <w:p w:rsidR="006E5823" w:rsidRDefault="006E5823" w:rsidP="005608B5">
            <w:r w:rsidRPr="00DA7E28">
              <w:rPr>
                <w:rFonts w:hint="eastAsia"/>
              </w:rPr>
              <w:t>序号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135" w:left="297" w:firstLineChars="200" w:firstLine="440"/>
            </w:pPr>
            <w:r w:rsidRPr="00DA7E28">
              <w:rPr>
                <w:rFonts w:hint="eastAsia"/>
              </w:rPr>
              <w:t>姓名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left="534"/>
            </w:pPr>
            <w:r w:rsidRPr="00DA7E28">
              <w:rPr>
                <w:rFonts w:hint="eastAsia"/>
              </w:rPr>
              <w:t>结构化面试成绩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DA7E28">
              <w:rPr>
                <w:rFonts w:hint="eastAsia"/>
              </w:rPr>
              <w:t>是否进入试教环节</w:t>
            </w:r>
          </w:p>
        </w:tc>
      </w:tr>
      <w:tr w:rsidR="006E5823" w:rsidTr="005608B5">
        <w:trPr>
          <w:trHeight w:val="265"/>
        </w:trPr>
        <w:tc>
          <w:tcPr>
            <w:tcW w:w="845" w:type="dxa"/>
          </w:tcPr>
          <w:p w:rsidR="006E5823" w:rsidRPr="00DA7E28" w:rsidRDefault="006E5823" w:rsidP="005608B5">
            <w:pPr>
              <w:jc w:val="center"/>
            </w:pPr>
            <w:r w:rsidRPr="00DA7E28">
              <w:rPr>
                <w:rFonts w:hint="eastAsia"/>
              </w:rPr>
              <w:t>1</w:t>
            </w:r>
          </w:p>
        </w:tc>
        <w:tc>
          <w:tcPr>
            <w:tcW w:w="2643" w:type="dxa"/>
          </w:tcPr>
          <w:p w:rsidR="006E5823" w:rsidRPr="00DA7E28" w:rsidRDefault="006E5823" w:rsidP="005608B5">
            <w:pPr>
              <w:ind w:leftChars="80" w:left="176" w:firstLineChars="200" w:firstLine="440"/>
            </w:pPr>
            <w:r>
              <w:t>伏</w:t>
            </w:r>
            <w:r>
              <w:rPr>
                <w:rFonts w:hint="eastAsia"/>
              </w:rPr>
              <w:t xml:space="preserve">   </w:t>
            </w:r>
            <w:r>
              <w:t>裕</w:t>
            </w:r>
          </w:p>
        </w:tc>
        <w:tc>
          <w:tcPr>
            <w:tcW w:w="2571" w:type="dxa"/>
          </w:tcPr>
          <w:p w:rsidR="006E5823" w:rsidRPr="00DA7E28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83.2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231"/>
        </w:trPr>
        <w:tc>
          <w:tcPr>
            <w:tcW w:w="845" w:type="dxa"/>
          </w:tcPr>
          <w:p w:rsidR="006E5823" w:rsidRPr="00DA7E28" w:rsidRDefault="006E5823" w:rsidP="005608B5">
            <w:pPr>
              <w:jc w:val="center"/>
            </w:pPr>
            <w:r w:rsidRPr="00DA7E28">
              <w:rPr>
                <w:rFonts w:hint="eastAsia"/>
              </w:rPr>
              <w:t>2</w:t>
            </w:r>
          </w:p>
        </w:tc>
        <w:tc>
          <w:tcPr>
            <w:tcW w:w="2643" w:type="dxa"/>
          </w:tcPr>
          <w:p w:rsidR="006E5823" w:rsidRPr="00DA7E28" w:rsidRDefault="006E5823" w:rsidP="005608B5">
            <w:pPr>
              <w:ind w:firstLineChars="300" w:firstLine="660"/>
            </w:pPr>
            <w:r>
              <w:t>杨</w:t>
            </w:r>
            <w:r>
              <w:rPr>
                <w:rFonts w:hint="eastAsia"/>
              </w:rPr>
              <w:t xml:space="preserve">   </w:t>
            </w:r>
            <w:r>
              <w:t>锞</w:t>
            </w:r>
          </w:p>
        </w:tc>
        <w:tc>
          <w:tcPr>
            <w:tcW w:w="2571" w:type="dxa"/>
          </w:tcPr>
          <w:p w:rsidR="006E5823" w:rsidRPr="00DA7E28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88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211"/>
        </w:trPr>
        <w:tc>
          <w:tcPr>
            <w:tcW w:w="845" w:type="dxa"/>
          </w:tcPr>
          <w:p w:rsidR="006E5823" w:rsidRPr="00DA7E28" w:rsidRDefault="006E5823" w:rsidP="005608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43" w:type="dxa"/>
          </w:tcPr>
          <w:p w:rsidR="006E5823" w:rsidRPr="002E7477" w:rsidRDefault="006E5823" w:rsidP="005608B5">
            <w:pPr>
              <w:adjustRightInd/>
              <w:snapToGrid/>
              <w:spacing w:before="100" w:beforeAutospacing="1" w:after="100" w:afterAutospacing="1"/>
              <w:ind w:firstLineChars="300" w:firstLine="630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  <w:r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  <w:t>陈小娟</w:t>
            </w:r>
          </w:p>
        </w:tc>
        <w:tc>
          <w:tcPr>
            <w:tcW w:w="2571" w:type="dxa"/>
          </w:tcPr>
          <w:p w:rsidR="006E5823" w:rsidRPr="00DA7E28" w:rsidRDefault="006E5823" w:rsidP="005608B5">
            <w:pPr>
              <w:ind w:leftChars="297" w:left="653" w:firstLineChars="100" w:firstLine="220"/>
            </w:pPr>
            <w:r>
              <w:rPr>
                <w:rFonts w:hint="eastAsia"/>
              </w:rPr>
              <w:t>79.2</w:t>
            </w:r>
          </w:p>
        </w:tc>
        <w:tc>
          <w:tcPr>
            <w:tcW w:w="2205" w:type="dxa"/>
          </w:tcPr>
          <w:p w:rsidR="006E5823" w:rsidRPr="00DA7E28" w:rsidRDefault="006E5823" w:rsidP="005608B5">
            <w:pPr>
              <w:jc w:val="center"/>
            </w:pPr>
            <w:r>
              <w:t>是</w:t>
            </w:r>
          </w:p>
        </w:tc>
      </w:tr>
      <w:tr w:rsidR="006E5823" w:rsidTr="005608B5">
        <w:trPr>
          <w:trHeight w:val="27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  <w:r>
              <w:t>严家欢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76.1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28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  <w:r>
              <w:t>潘希子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77.9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39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  <w:r>
              <w:t>梁蔼玲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75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33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firstLineChars="300" w:firstLine="660"/>
            </w:pPr>
            <w:r>
              <w:t>黄楚婷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76.3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30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firstLineChars="300" w:firstLine="660"/>
            </w:pPr>
            <w:r>
              <w:t>黄嘉妮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77.9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43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  <w:r>
              <w:t>黎志颜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82.3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31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  <w:r>
              <w:t>王春莹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72.8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45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  <w:r>
              <w:t>萧</w:t>
            </w:r>
            <w:r>
              <w:rPr>
                <w:rFonts w:hint="eastAsia"/>
              </w:rPr>
              <w:t xml:space="preserve">   </w:t>
            </w:r>
            <w:r>
              <w:t>琪</w:t>
            </w:r>
          </w:p>
        </w:tc>
        <w:tc>
          <w:tcPr>
            <w:tcW w:w="2571" w:type="dxa"/>
          </w:tcPr>
          <w:p w:rsidR="006E5823" w:rsidRDefault="006E5823" w:rsidP="005608B5">
            <w:pPr>
              <w:ind w:firstLineChars="400" w:firstLine="880"/>
            </w:pPr>
            <w:r>
              <w:rPr>
                <w:rFonts w:hint="eastAsia"/>
              </w:rPr>
              <w:t>73.5</w:t>
            </w:r>
          </w:p>
        </w:tc>
        <w:tc>
          <w:tcPr>
            <w:tcW w:w="2205" w:type="dxa"/>
          </w:tcPr>
          <w:p w:rsidR="006E5823" w:rsidRDefault="006E5823" w:rsidP="005608B5">
            <w:pPr>
              <w:jc w:val="center"/>
            </w:pPr>
            <w:r w:rsidRPr="00732789">
              <w:t>是</w:t>
            </w:r>
          </w:p>
        </w:tc>
      </w:tr>
      <w:tr w:rsidR="006E5823" w:rsidTr="005608B5">
        <w:trPr>
          <w:trHeight w:val="40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Default="006E5823" w:rsidP="005608B5">
            <w:pPr>
              <w:ind w:leftChars="80" w:left="176" w:firstLineChars="200" w:firstLine="440"/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Chars="359" w:left="790" w:firstLineChars="100" w:firstLine="220"/>
              <w:jc w:val="both"/>
            </w:pPr>
          </w:p>
        </w:tc>
        <w:tc>
          <w:tcPr>
            <w:tcW w:w="2205" w:type="dxa"/>
          </w:tcPr>
          <w:p w:rsidR="006E5823" w:rsidRPr="009D3D5A" w:rsidRDefault="006E5823" w:rsidP="005608B5">
            <w:pPr>
              <w:ind w:firstLineChars="400" w:firstLine="880"/>
              <w:rPr>
                <w:b/>
              </w:rPr>
            </w:pPr>
          </w:p>
        </w:tc>
      </w:tr>
      <w:tr w:rsidR="006E5823" w:rsidTr="005608B5">
        <w:trPr>
          <w:trHeight w:val="36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Default="006E5823" w:rsidP="005608B5">
            <w:pPr>
              <w:ind w:left="177"/>
              <w:jc w:val="center"/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="789"/>
              <w:jc w:val="both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jc w:val="center"/>
            </w:pPr>
          </w:p>
        </w:tc>
      </w:tr>
      <w:tr w:rsidR="006E5823" w:rsidTr="005608B5">
        <w:trPr>
          <w:trHeight w:val="40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Default="006E5823" w:rsidP="005608B5">
            <w:pPr>
              <w:ind w:left="177"/>
              <w:jc w:val="center"/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="789"/>
              <w:jc w:val="both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jc w:val="center"/>
            </w:pPr>
          </w:p>
        </w:tc>
      </w:tr>
      <w:tr w:rsidR="006E5823" w:rsidTr="005608B5">
        <w:trPr>
          <w:trHeight w:val="426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Default="006E5823" w:rsidP="005608B5">
            <w:pPr>
              <w:ind w:left="177"/>
              <w:jc w:val="center"/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="789"/>
              <w:jc w:val="both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ind w:leftChars="419" w:left="922" w:firstLineChars="150" w:firstLine="330"/>
            </w:pPr>
          </w:p>
        </w:tc>
      </w:tr>
      <w:tr w:rsidR="006E5823" w:rsidTr="005608B5">
        <w:trPr>
          <w:trHeight w:val="300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Pr="002E7477" w:rsidRDefault="006E5823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="789"/>
              <w:jc w:val="both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jc w:val="center"/>
            </w:pPr>
          </w:p>
        </w:tc>
      </w:tr>
      <w:tr w:rsidR="006E5823" w:rsidTr="005608B5">
        <w:trPr>
          <w:trHeight w:val="40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Pr="002E7477" w:rsidRDefault="006E5823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="789"/>
              <w:jc w:val="both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jc w:val="center"/>
            </w:pPr>
          </w:p>
        </w:tc>
      </w:tr>
      <w:tr w:rsidR="006E5823" w:rsidTr="005608B5">
        <w:trPr>
          <w:trHeight w:val="381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Pr="002E7477" w:rsidRDefault="006E5823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571" w:type="dxa"/>
          </w:tcPr>
          <w:p w:rsidR="006E5823" w:rsidRDefault="006E5823" w:rsidP="005608B5">
            <w:pPr>
              <w:ind w:left="789"/>
              <w:jc w:val="both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ind w:leftChars="419" w:left="922" w:firstLineChars="150" w:firstLine="330"/>
            </w:pPr>
          </w:p>
        </w:tc>
      </w:tr>
      <w:tr w:rsidR="006E5823" w:rsidTr="005608B5">
        <w:trPr>
          <w:trHeight w:val="345"/>
        </w:trPr>
        <w:tc>
          <w:tcPr>
            <w:tcW w:w="845" w:type="dxa"/>
          </w:tcPr>
          <w:p w:rsidR="006E5823" w:rsidRDefault="006E5823" w:rsidP="005608B5">
            <w:pPr>
              <w:jc w:val="center"/>
            </w:pPr>
          </w:p>
        </w:tc>
        <w:tc>
          <w:tcPr>
            <w:tcW w:w="2643" w:type="dxa"/>
          </w:tcPr>
          <w:p w:rsidR="006E5823" w:rsidRDefault="006E5823" w:rsidP="005608B5">
            <w:pPr>
              <w:ind w:left="177"/>
              <w:jc w:val="center"/>
              <w:rPr>
                <w:rFonts w:ascii="&amp;quot" w:eastAsia="宋体" w:hAnsi="&amp;quot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571" w:type="dxa"/>
          </w:tcPr>
          <w:p w:rsidR="006E5823" w:rsidRDefault="006E5823" w:rsidP="005608B5">
            <w:pPr>
              <w:spacing w:line="220" w:lineRule="atLeast"/>
              <w:ind w:firstLineChars="400" w:firstLine="880"/>
            </w:pPr>
          </w:p>
        </w:tc>
        <w:tc>
          <w:tcPr>
            <w:tcW w:w="2205" w:type="dxa"/>
          </w:tcPr>
          <w:p w:rsidR="006E5823" w:rsidRPr="00DA7E28" w:rsidRDefault="006E5823" w:rsidP="005608B5">
            <w:pPr>
              <w:ind w:leftChars="419" w:left="922" w:firstLineChars="150" w:firstLine="330"/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E5823"/>
    <w:rsid w:val="00323B43"/>
    <w:rsid w:val="003D37D8"/>
    <w:rsid w:val="004358AB"/>
    <w:rsid w:val="0064020C"/>
    <w:rsid w:val="006E5823"/>
    <w:rsid w:val="0075573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2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2020-09-22T01:30:00Z</dcterms:created>
  <dcterms:modified xsi:type="dcterms:W3CDTF">2020-09-22T01:30:00Z</dcterms:modified>
</cp:coreProperties>
</file>