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85858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585858"/>
          <w:spacing w:val="0"/>
          <w:sz w:val="28"/>
          <w:szCs w:val="28"/>
          <w:bdr w:val="none" w:color="auto" w:sz="0" w:space="0"/>
        </w:rPr>
        <w:t>2020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585858"/>
          <w:spacing w:val="0"/>
          <w:sz w:val="28"/>
          <w:szCs w:val="28"/>
          <w:bdr w:val="none" w:color="auto" w:sz="0" w:space="0"/>
        </w:rPr>
        <w:t>年梅州职业技术学院（筹）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585858"/>
          <w:spacing w:val="0"/>
          <w:sz w:val="28"/>
          <w:szCs w:val="28"/>
          <w:bdr w:val="none" w:color="auto" w:sz="0" w:space="0"/>
        </w:rPr>
        <w:t>引进急需紧缺人才拟聘用人员公示名单</w:t>
      </w:r>
    </w:p>
    <w:tbl>
      <w:tblPr>
        <w:tblW w:w="72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684"/>
        <w:gridCol w:w="2760"/>
        <w:gridCol w:w="2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ascii="楷体_GB2312" w:hAnsi="微软雅黑" w:eastAsia="楷体_GB2312" w:cs="楷体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名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毕业院校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原工作单位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拟聘用单位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陈锦丰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东莞市天易科技有限公司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梅州职业技术学院（筹）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蒋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铮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英国曼彻斯特大学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梅州职业技术学院（筹）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马玉注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福建师范大学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梅州职业技术学院（筹）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黄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俊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西南民族大学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梅州职业技术学院（筹）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廖文浩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南昌大学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梅州职业技术学院（筹）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温裕标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惠州市技师学院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梅州职业技术学院（筹）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吴水青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绍兴职业技术学院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8585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梅州职业技术学院（筹）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D315A"/>
    <w:rsid w:val="0B7D315A"/>
    <w:rsid w:val="7323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2020-09-17T01:45:00Z</dcterms:created>
  <dc:creator>ぺ灬cc果冻ル</dc:creator>
  <cp:lastModifiedBy>ぺ灬cc果冻ル</cp:lastModifiedBy>
  <dcterms:modified xsi:type="dcterms:W3CDTF">2020-09-17T01:46:39Z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