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亳州市谯城区2020年度中小学</w:t>
      </w:r>
    </w:p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新任教师公开招聘专业测试工作方案</w:t>
      </w:r>
    </w:p>
    <w:p>
      <w:pPr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为切实做好亳州市谯城区2020年度中小学新任教师公开招聘专业测试工作，确保测试工作严谨有序、客观公正开展，根据《安徽省教育厅 安徽省人力资源和社会保障厅关于做好2020年度中小学新任教师公开招聘有关工作的通知》（皖教秘师〔2020〕33号）精神，制定本工作方案。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一、测试原则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坚持公平、公正、竞争、择优的原则，统一政策、规范程序、有效监督的原则。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二、测试对象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测试对象以招聘考试笔试成绩为依据，分学</w:t>
      </w:r>
      <w:r>
        <w:rPr>
          <w:rFonts w:ascii="仿宋_GB2312" w:eastAsia="仿宋_GB2312"/>
          <w:sz w:val="32"/>
          <w:szCs w:val="32"/>
        </w:rPr>
        <w:t>段、</w:t>
      </w:r>
      <w:r>
        <w:rPr>
          <w:rFonts w:hint="eastAsia" w:ascii="仿宋_GB2312" w:eastAsia="仿宋_GB2312"/>
          <w:sz w:val="32"/>
          <w:szCs w:val="32"/>
        </w:rPr>
        <w:t>学科从高分到低分按岗位招聘计划数2</w:t>
      </w:r>
      <w:r>
        <w:rPr>
          <w:rFonts w:ascii="仿宋_GB2312" w:eastAsia="仿宋_GB2312"/>
          <w:sz w:val="32"/>
          <w:szCs w:val="32"/>
        </w:rPr>
        <w:t>:1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ascii="仿宋_GB2312" w:eastAsia="仿宋_GB2312"/>
          <w:sz w:val="32"/>
          <w:szCs w:val="32"/>
        </w:rPr>
        <w:t>例确定</w:t>
      </w:r>
      <w:r>
        <w:rPr>
          <w:rFonts w:hint="eastAsia" w:ascii="仿宋_GB2312" w:eastAsia="仿宋_GB2312"/>
          <w:sz w:val="32"/>
          <w:szCs w:val="32"/>
        </w:rPr>
        <w:t>进入专业测试人员，最后一名如有多位报考人员成绩相同，一并进入专业测试。经资格复审不合格或未按时参加现场资格复审的，取消其参加专业测试资格。由此出现人选缺额的，依笔试成绩从高分到低分等额递补一次。</w:t>
      </w:r>
      <w:bookmarkStart w:id="0" w:name="_GoBack"/>
      <w:bookmarkEnd w:id="0"/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三、测试时间地点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时间：2020年9月6日（星期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）上午8:30</w:t>
      </w:r>
      <w:r>
        <w:rPr>
          <w:rFonts w:ascii="仿宋_GB2312" w:eastAsia="仿宋_GB2312"/>
          <w:sz w:val="32"/>
          <w:szCs w:val="32"/>
        </w:rPr>
        <w:t>—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地点：亳州二中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（一）测试通知：入围考生于2020年9月5日到区教育局四</w:t>
      </w:r>
      <w:r>
        <w:rPr>
          <w:rFonts w:ascii="仿宋_GB2312" w:eastAsia="仿宋_GB2312"/>
          <w:sz w:val="32"/>
          <w:szCs w:val="32"/>
        </w:rPr>
        <w:t>楼会议室</w:t>
      </w:r>
      <w:r>
        <w:rPr>
          <w:rFonts w:hint="eastAsia" w:ascii="仿宋_GB2312" w:eastAsia="仿宋_GB2312"/>
          <w:sz w:val="32"/>
          <w:szCs w:val="32"/>
        </w:rPr>
        <w:t>领取测试通知书，同时缴纳测试费80元（上午8:00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11:30，下午2:30</w:t>
      </w:r>
      <w:r>
        <w:rPr>
          <w:rFonts w:ascii="仿宋_GB2312" w:eastAsia="仿宋_GB2312"/>
          <w:sz w:val="32"/>
          <w:szCs w:val="32"/>
        </w:rPr>
        <w:t>—5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0）。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（二）考生候考室报到时间：2020年9月6日上午7时15分，迟到30分钟者视为自动放弃测试。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（三）证件：报到时携带本人身份证、测试通知书和笔试准考证（均为原件）。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四、测试形式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（一）测试方式：无生上课。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（二）时间要求：撰写教学设计45分钟，上课15分钟。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（三）测试内容：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.小</w:t>
      </w:r>
      <w:r>
        <w:rPr>
          <w:rFonts w:hint="eastAsia" w:ascii="仿宋_GB2312" w:eastAsia="仿宋_GB2312"/>
          <w:sz w:val="32"/>
          <w:szCs w:val="32"/>
        </w:rPr>
        <w:t>学：现行五年级教材内容；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初</w:t>
      </w:r>
      <w:r>
        <w:rPr>
          <w:rFonts w:ascii="仿宋_GB2312" w:eastAsia="仿宋_GB2312"/>
          <w:sz w:val="32"/>
          <w:szCs w:val="32"/>
        </w:rPr>
        <w:t>中：现行八年级教材内容；</w:t>
      </w:r>
    </w:p>
    <w:p>
      <w:pPr>
        <w:spacing w:after="0" w:line="5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(初中化学为九年级现行教材)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3.高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：现行高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年级教材内容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五、考场设置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按照同一岗位的考生分在同一测试考场的原则，270位考生共分10组。每组设1个候考室、1个备考室、1个测试考场。9月6日一天完成测试。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六、测试程序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（一）考官和工作人员抽签确定测试考场、候考室和备考室。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（二）候考室工作人员做好候考准备工作，核实考生证件，收缴通讯工具，组织考生抽签排序等。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（三）考生进入候考室抽取测试序号并签名确认，按序号在测试前45分钟由引导员引领进入备考室撰写教学设计（两人之间间隔15分钟），然后由引导员引领进入测试考场测试。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（四）考生进入测试考场后报出自己的测试序号。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（五）测试由各主考官主持，评分时每位考官独立评分，考生最后测试得分为取去掉一个最高分、去掉一个最低分后的平均值（保留到小数点后两位数）。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（六）测试成绩经监督人员核实无误后，由主考官核实并当场宣布，然后考生径直离开考场、考点。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pacing w:val="-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七）</w:t>
      </w:r>
      <w:r>
        <w:rPr>
          <w:rFonts w:ascii="仿宋_GB2312" w:eastAsia="仿宋_GB2312"/>
          <w:spacing w:val="-2"/>
          <w:sz w:val="32"/>
          <w:szCs w:val="32"/>
        </w:rPr>
        <w:t>招</w:t>
      </w:r>
      <w:r>
        <w:rPr>
          <w:rFonts w:hint="eastAsia" w:ascii="仿宋_GB2312" w:eastAsia="仿宋_GB2312"/>
          <w:spacing w:val="-2"/>
          <w:sz w:val="32"/>
          <w:szCs w:val="32"/>
        </w:rPr>
        <w:t>聘</w:t>
      </w:r>
      <w:r>
        <w:rPr>
          <w:rFonts w:ascii="仿宋_GB2312" w:eastAsia="仿宋_GB2312"/>
          <w:spacing w:val="-2"/>
          <w:sz w:val="32"/>
          <w:szCs w:val="32"/>
        </w:rPr>
        <w:t>岗位只有</w:t>
      </w:r>
      <w:r>
        <w:rPr>
          <w:rFonts w:hint="eastAsia" w:ascii="仿宋_GB2312" w:eastAsia="仿宋_GB2312"/>
          <w:spacing w:val="-2"/>
          <w:sz w:val="32"/>
          <w:szCs w:val="32"/>
        </w:rPr>
        <w:t>1位</w:t>
      </w:r>
      <w:r>
        <w:rPr>
          <w:rFonts w:ascii="仿宋_GB2312" w:eastAsia="仿宋_GB2312"/>
          <w:spacing w:val="-2"/>
          <w:sz w:val="32"/>
          <w:szCs w:val="32"/>
        </w:rPr>
        <w:t>考</w:t>
      </w:r>
      <w:r>
        <w:rPr>
          <w:rFonts w:hint="eastAsia" w:ascii="仿宋_GB2312" w:eastAsia="仿宋_GB2312"/>
          <w:spacing w:val="-2"/>
          <w:sz w:val="32"/>
          <w:szCs w:val="32"/>
        </w:rPr>
        <w:t>生</w:t>
      </w:r>
      <w:r>
        <w:rPr>
          <w:rFonts w:ascii="仿宋_GB2312" w:eastAsia="仿宋_GB2312"/>
          <w:spacing w:val="-2"/>
          <w:sz w:val="32"/>
          <w:szCs w:val="32"/>
        </w:rPr>
        <w:t>参加测试的，其测试得分需达到当天</w:t>
      </w:r>
      <w:r>
        <w:rPr>
          <w:rFonts w:hint="eastAsia" w:ascii="仿宋_GB2312" w:eastAsia="仿宋_GB2312"/>
          <w:spacing w:val="-2"/>
          <w:sz w:val="32"/>
          <w:szCs w:val="32"/>
        </w:rPr>
        <w:t>该考</w:t>
      </w:r>
      <w:r>
        <w:rPr>
          <w:rFonts w:ascii="仿宋_GB2312" w:eastAsia="仿宋_GB2312"/>
          <w:spacing w:val="-2"/>
          <w:sz w:val="32"/>
          <w:szCs w:val="32"/>
        </w:rPr>
        <w:t>场实际参加测试考生得分的平均分</w:t>
      </w:r>
      <w:r>
        <w:rPr>
          <w:rFonts w:hint="eastAsia" w:ascii="仿宋_GB2312" w:eastAsia="仿宋_GB2312"/>
          <w:spacing w:val="-2"/>
          <w:sz w:val="32"/>
          <w:szCs w:val="32"/>
        </w:rPr>
        <w:t>或</w:t>
      </w:r>
      <w:r>
        <w:rPr>
          <w:rFonts w:ascii="仿宋_GB2312" w:eastAsia="仿宋_GB2312"/>
          <w:spacing w:val="-2"/>
          <w:sz w:val="32"/>
          <w:szCs w:val="32"/>
        </w:rPr>
        <w:t>得分在</w:t>
      </w:r>
      <w:r>
        <w:rPr>
          <w:rFonts w:hint="eastAsia" w:ascii="仿宋_GB2312" w:eastAsia="仿宋_GB2312"/>
          <w:spacing w:val="-2"/>
          <w:sz w:val="32"/>
          <w:szCs w:val="32"/>
        </w:rPr>
        <w:t>75分</w:t>
      </w:r>
      <w:r>
        <w:rPr>
          <w:rFonts w:ascii="仿宋_GB2312" w:eastAsia="仿宋_GB2312"/>
          <w:spacing w:val="-2"/>
          <w:sz w:val="32"/>
          <w:szCs w:val="32"/>
        </w:rPr>
        <w:t>以上。</w:t>
      </w:r>
    </w:p>
    <w:p>
      <w:pPr>
        <w:spacing w:after="0"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七、测试纪律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（一）整个测试在相关部门监督下进行，并接受全体考生及社会的监督。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测试考官及全体工作人员均应佩戴相应工作标志，在指定的工作岗位上工作，不得进入其他工作岗位，否则按违纪处理；凡与本人有夫妻关系、直系血亲关系、三代以内旁系血亲关系或者近姻亲关系的亲属参加本次测试的，一律执行回避制度，不得参加任何与测试有关的工作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全体工作人员应严格遵守保密纪律，不得随意查看或询问与自己岗位无关的测试安排情况，不得泄露任何测试内容，不得携带手机等通讯设备，携带的一律关机后交纪检监察组统一保管。发现有泄密和徇私舞弊行为的，一律严肃处理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所有考生不得携带手机等通讯设备进入候考室，携带的一律关机后交监督员统一保管。考生进入候考室后，不得随意离开候考室，实行封闭管理，如上厕所，必须由同性别工作人员陪同。发现接听手机、收发短信、与外界人员接触或传递信息等其他违纪行为的，一律按作弊处理，取消测试资格。测试现场使用手机屏蔽仪对通讯信号进行屏蔽，并进行视频监控录像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（五）所有考生必须在规定时间内到指定地点集中，没有在规定时间内到场的，按放弃测试处理。考生家长及亲友不得进入考点，否则该考生按违纪处理，取消测试资格。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（六）考生进入测试考场后，不得作自我介绍和作任何信息暗示。测试结束后听从指挥及时离开考场，不得再进入候考室。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（七）如发现违法违纪和弄虚作假的人和事，将按《安徽省人事考试违纪处理规定》严肃处理。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本方案由亳州市谯城区教育局、人力资源和社会保障局负责解释。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联系电话：0558-5523134（区教育局组织人事股）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监督电话：0558-5510280（区教育局</w:t>
      </w:r>
      <w:r>
        <w:rPr>
          <w:rFonts w:ascii="仿宋_GB2312" w:eastAsia="仿宋_GB2312"/>
          <w:sz w:val="32"/>
          <w:szCs w:val="32"/>
        </w:rPr>
        <w:t>信访室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联系电话和监督电话于正常办公时间使用。</w:t>
      </w: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0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亳州市谯城区2020年度新任教师公开招聘</w:t>
      </w:r>
    </w:p>
    <w:p>
      <w:pPr>
        <w:spacing w:after="0" w:line="50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工作领导小组办公室</w:t>
      </w:r>
    </w:p>
    <w:p>
      <w:pPr>
        <w:spacing w:after="0" w:line="500" w:lineRule="exact"/>
        <w:ind w:right="620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2020年9月3日</w:t>
      </w:r>
    </w:p>
    <w:p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0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01F35"/>
    <w:rsid w:val="00323B43"/>
    <w:rsid w:val="003728CC"/>
    <w:rsid w:val="003D02DF"/>
    <w:rsid w:val="003D37D8"/>
    <w:rsid w:val="00426133"/>
    <w:rsid w:val="004358AB"/>
    <w:rsid w:val="004D647F"/>
    <w:rsid w:val="00561494"/>
    <w:rsid w:val="00600FEB"/>
    <w:rsid w:val="006B2440"/>
    <w:rsid w:val="00887738"/>
    <w:rsid w:val="008A38B6"/>
    <w:rsid w:val="008B7726"/>
    <w:rsid w:val="008E6E63"/>
    <w:rsid w:val="00BC2162"/>
    <w:rsid w:val="00D31D50"/>
    <w:rsid w:val="00E61408"/>
    <w:rsid w:val="00F537A7"/>
    <w:rsid w:val="73A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1596</Characters>
  <Lines>13</Lines>
  <Paragraphs>3</Paragraphs>
  <TotalTime>9</TotalTime>
  <ScaleCrop>false</ScaleCrop>
  <LinksUpToDate>false</LinksUpToDate>
  <CharactersWithSpaces>1872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jyj</cp:lastModifiedBy>
  <dcterms:modified xsi:type="dcterms:W3CDTF">2020-09-03T09:16:53Z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