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F8" w:rsidRPr="00145A9B" w:rsidRDefault="00B976F8" w:rsidP="00B976F8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附件</w:t>
      </w:r>
      <w:r w:rsidRPr="00145A9B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145A9B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2：</w:t>
      </w:r>
    </w:p>
    <w:p w:rsidR="00B976F8" w:rsidRPr="00145A9B" w:rsidRDefault="00B976F8" w:rsidP="00B976F8">
      <w:pPr>
        <w:widowControl/>
        <w:shd w:val="clear" w:color="auto" w:fill="FFFFFF"/>
        <w:spacing w:line="20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B976F8" w:rsidRPr="00145A9B" w:rsidRDefault="00B976F8" w:rsidP="00B976F8">
      <w:pPr>
        <w:widowControl/>
        <w:shd w:val="clear" w:color="auto" w:fill="FFFFFF"/>
        <w:ind w:left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黑体" w:eastAsia="黑体" w:hAnsi="黑体" w:cs="Times New Roman" w:hint="eastAsia"/>
          <w:color w:val="333333"/>
          <w:kern w:val="0"/>
          <w:sz w:val="36"/>
          <w:szCs w:val="36"/>
        </w:rPr>
        <w:t>2020年上半年宿松县教师资格认定有关情况的说明</w:t>
      </w:r>
    </w:p>
    <w:p w:rsidR="00B976F8" w:rsidRPr="00145A9B" w:rsidRDefault="00B976F8" w:rsidP="00B976F8">
      <w:pPr>
        <w:widowControl/>
        <w:shd w:val="clear" w:color="auto" w:fill="FFFFFF"/>
        <w:spacing w:line="215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B976F8" w:rsidRPr="00145A9B" w:rsidRDefault="00B976F8" w:rsidP="00B976F8">
      <w:pPr>
        <w:widowControl/>
        <w:shd w:val="clear" w:color="auto" w:fill="FFFFFF"/>
        <w:ind w:right="120" w:firstLine="638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一、根据《教师资格条例》第十九条规定：有下列情形之一的，由县级以上人民政府教育行政部门撤销其教师资格：</w:t>
      </w:r>
    </w:p>
    <w:p w:rsidR="00B976F8" w:rsidRPr="00145A9B" w:rsidRDefault="00B976F8" w:rsidP="00B976F8">
      <w:pPr>
        <w:widowControl/>
        <w:shd w:val="clear" w:color="auto" w:fill="FFFFFF"/>
        <w:spacing w:line="95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</w:t>
      </w:r>
    </w:p>
    <w:p w:rsidR="00B976F8" w:rsidRPr="00145A9B" w:rsidRDefault="00B976F8" w:rsidP="00B976F8">
      <w:pPr>
        <w:widowControl/>
        <w:shd w:val="clear" w:color="auto" w:fill="FFFFFF"/>
        <w:ind w:right="2260"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(</w:t>
      </w:r>
      <w:proofErr w:type="gramStart"/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一</w:t>
      </w:r>
      <w:proofErr w:type="gramEnd"/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)弄虚作假、骗取教师资格的；</w:t>
      </w:r>
    </w:p>
    <w:p w:rsidR="00B976F8" w:rsidRPr="00145A9B" w:rsidRDefault="00B976F8" w:rsidP="00B976F8">
      <w:pPr>
        <w:widowControl/>
        <w:shd w:val="clear" w:color="auto" w:fill="FFFFFF"/>
        <w:ind w:right="2260"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(二)品行不良、侮辱学生，影响恶劣的。</w:t>
      </w:r>
    </w:p>
    <w:p w:rsidR="00B976F8" w:rsidRPr="00145A9B" w:rsidRDefault="00B976F8" w:rsidP="00B976F8">
      <w:pPr>
        <w:widowControl/>
        <w:shd w:val="clear" w:color="auto" w:fill="FFFFFF"/>
        <w:spacing w:line="95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</w:t>
      </w:r>
    </w:p>
    <w:p w:rsidR="00B976F8" w:rsidRPr="00145A9B" w:rsidRDefault="00B976F8" w:rsidP="00B976F8">
      <w:pPr>
        <w:widowControl/>
        <w:shd w:val="clear" w:color="auto" w:fill="FFFFFF"/>
        <w:ind w:right="120" w:firstLine="638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被撤销教师资格的，自撤销之日起</w:t>
      </w:r>
      <w:r w:rsidRPr="00145A9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145A9B">
        <w:rPr>
          <w:rFonts w:ascii="Arial" w:eastAsia="宋体" w:hAnsi="Arial" w:cs="Arial"/>
          <w:color w:val="333333"/>
          <w:kern w:val="0"/>
          <w:sz w:val="28"/>
          <w:szCs w:val="28"/>
        </w:rPr>
        <w:t>5</w:t>
      </w:r>
      <w:r w:rsidRPr="00145A9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年内不得重新申请认定教师资格，其教师资格证书由县级以上人民政府教育行政部门收缴。</w:t>
      </w:r>
    </w:p>
    <w:p w:rsidR="00B976F8" w:rsidRPr="00145A9B" w:rsidRDefault="00B976F8" w:rsidP="00B976F8">
      <w:pPr>
        <w:widowControl/>
        <w:shd w:val="clear" w:color="auto" w:fill="FFFFFF"/>
        <w:spacing w:line="46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</w:t>
      </w:r>
    </w:p>
    <w:p w:rsidR="00B976F8" w:rsidRPr="00145A9B" w:rsidRDefault="00B976F8" w:rsidP="00B976F8">
      <w:pPr>
        <w:widowControl/>
        <w:shd w:val="clear" w:color="auto" w:fill="FFFFFF"/>
        <w:ind w:left="640" w:firstLine="1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二、教师资格证书领取须知：</w:t>
      </w:r>
    </w:p>
    <w:p w:rsidR="00B976F8" w:rsidRPr="00145A9B" w:rsidRDefault="00B976F8" w:rsidP="00B976F8">
      <w:pPr>
        <w:widowControl/>
        <w:shd w:val="clear" w:color="auto" w:fill="FFFFFF"/>
        <w:spacing w:line="236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</w:t>
      </w:r>
    </w:p>
    <w:p w:rsidR="00B976F8" w:rsidRPr="00145A9B" w:rsidRDefault="00B976F8" w:rsidP="00B976F8">
      <w:pPr>
        <w:widowControl/>
        <w:shd w:val="clear" w:color="auto" w:fill="FFFFFF"/>
        <w:ind w:right="120" w:firstLine="614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（一）领取时间：2020年9月</w:t>
      </w:r>
      <w:r w:rsidRPr="00145A9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5日—9</w:t>
      </w:r>
      <w:r w:rsidRPr="00145A9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月</w:t>
      </w:r>
      <w:r w:rsidRPr="00145A9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15</w:t>
      </w:r>
      <w:r w:rsidRPr="00145A9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日</w:t>
      </w:r>
    </w:p>
    <w:p w:rsidR="00B976F8" w:rsidRPr="00145A9B" w:rsidRDefault="00B976F8" w:rsidP="00B976F8">
      <w:pPr>
        <w:widowControl/>
        <w:shd w:val="clear" w:color="auto" w:fill="FFFFFF"/>
        <w:ind w:right="120"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（二）领取地点：宿松</w:t>
      </w:r>
      <w:proofErr w:type="gramStart"/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县数据</w:t>
      </w:r>
      <w:proofErr w:type="gramEnd"/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资源管理局教育局窗口，联系电话：</w:t>
      </w:r>
      <w:r w:rsidRPr="00145A9B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0556-7826676</w:t>
      </w: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。</w:t>
      </w:r>
    </w:p>
    <w:p w:rsidR="00B976F8" w:rsidRPr="00145A9B" w:rsidRDefault="00B976F8" w:rsidP="00B976F8">
      <w:pPr>
        <w:widowControl/>
        <w:shd w:val="clear" w:color="auto" w:fill="FFFFFF"/>
        <w:spacing w:line="59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</w:t>
      </w:r>
    </w:p>
    <w:p w:rsidR="00B976F8" w:rsidRPr="00145A9B" w:rsidRDefault="00B976F8" w:rsidP="00B976F8">
      <w:pPr>
        <w:widowControl/>
        <w:shd w:val="clear" w:color="auto" w:fill="FFFFFF"/>
        <w:ind w:left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（三）注意事项</w:t>
      </w:r>
      <w:r w:rsidRPr="00145A9B">
        <w:rPr>
          <w:rFonts w:ascii="Arial" w:eastAsia="宋体" w:hAnsi="Arial" w:cs="Arial"/>
          <w:color w:val="333333"/>
          <w:kern w:val="0"/>
          <w:sz w:val="28"/>
          <w:szCs w:val="28"/>
        </w:rPr>
        <w:t>:</w:t>
      </w:r>
    </w:p>
    <w:p w:rsidR="00B976F8" w:rsidRPr="00145A9B" w:rsidRDefault="00B976F8" w:rsidP="00B976F8">
      <w:pPr>
        <w:widowControl/>
        <w:shd w:val="clear" w:color="auto" w:fill="FFFFFF"/>
        <w:ind w:right="120" w:firstLine="638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1.领取教师资格证书时必须持本人有效身份证原件和宿松</w:t>
      </w:r>
      <w:proofErr w:type="gramStart"/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县数据</w:t>
      </w:r>
      <w:proofErr w:type="gramEnd"/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资源管理局教育局窗口受理通知书方可领取。</w:t>
      </w:r>
    </w:p>
    <w:p w:rsidR="00B976F8" w:rsidRPr="00145A9B" w:rsidRDefault="00B976F8" w:rsidP="00B976F8">
      <w:pPr>
        <w:widowControl/>
        <w:shd w:val="clear" w:color="auto" w:fill="FFFFFF"/>
        <w:ind w:right="120" w:firstLine="638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lastRenderedPageBreak/>
        <w:t>2.与教师资格证书同时发放的《教师资格认定申请表》，持证人应及时送交自己的人事档案管理部门或由持证人妥善保存。</w:t>
      </w:r>
    </w:p>
    <w:p w:rsidR="004B6B35" w:rsidRPr="00B976F8" w:rsidRDefault="004B6B35">
      <w:bookmarkStart w:id="0" w:name="_GoBack"/>
      <w:bookmarkEnd w:id="0"/>
    </w:p>
    <w:sectPr w:rsidR="004B6B35" w:rsidRPr="00B9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B"/>
    <w:rsid w:val="00145A9B"/>
    <w:rsid w:val="002F00AC"/>
    <w:rsid w:val="004B6B35"/>
    <w:rsid w:val="0091104D"/>
    <w:rsid w:val="009A0BD3"/>
    <w:rsid w:val="00B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FF4F3-AE1C-4EF7-A8FB-4AFE897C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2020-08-25T03:25:00Z</dcterms:created>
  <dcterms:modified xsi:type="dcterms:W3CDTF">2020-08-25T03:25:00Z</dcterms:modified>
</cp:coreProperties>
</file>