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F6" w:rsidRPr="00DC18F6" w:rsidRDefault="00DC18F6" w:rsidP="00DC18F6">
      <w:pPr>
        <w:widowControl/>
        <w:shd w:val="clear" w:color="auto" w:fill="FFFFFF"/>
        <w:jc w:val="left"/>
        <w:rPr>
          <w:rFonts w:ascii="Arial" w:eastAsia="宋体" w:hAnsi="Arial" w:cs="Arial"/>
          <w:color w:val="333333"/>
          <w:kern w:val="0"/>
          <w:sz w:val="24"/>
          <w:szCs w:val="24"/>
        </w:rPr>
      </w:pPr>
      <w:r w:rsidRPr="00DC18F6">
        <w:rPr>
          <w:rFonts w:ascii="方正仿宋_GBK" w:eastAsia="方正仿宋_GBK" w:hAnsi="Arial" w:cs="Arial" w:hint="eastAsia"/>
          <w:color w:val="333333"/>
          <w:kern w:val="0"/>
          <w:sz w:val="32"/>
          <w:szCs w:val="32"/>
        </w:rPr>
        <w:t>附件2</w:t>
      </w:r>
    </w:p>
    <w:p w:rsidR="00DC18F6" w:rsidRPr="00DC18F6" w:rsidRDefault="00DC18F6" w:rsidP="00DC18F6">
      <w:pPr>
        <w:widowControl/>
        <w:shd w:val="clear" w:color="auto" w:fill="FFFFFF"/>
        <w:rPr>
          <w:rFonts w:ascii="Arial" w:eastAsia="宋体" w:hAnsi="Arial" w:cs="Arial"/>
          <w:color w:val="333333"/>
          <w:kern w:val="0"/>
          <w:sz w:val="24"/>
          <w:szCs w:val="24"/>
        </w:rPr>
      </w:pPr>
      <w:r w:rsidRPr="00DC18F6">
        <w:rPr>
          <w:rFonts w:ascii="方正仿宋_GBK" w:eastAsia="方正仿宋_GBK" w:hAnsi="Arial" w:cs="Arial" w:hint="eastAsia"/>
          <w:color w:val="333333"/>
          <w:kern w:val="0"/>
          <w:sz w:val="32"/>
          <w:szCs w:val="32"/>
        </w:rPr>
        <w:t> </w:t>
      </w:r>
      <w:bookmarkStart w:id="0" w:name="_GoBack"/>
      <w:r w:rsidRPr="00DC18F6">
        <w:rPr>
          <w:rFonts w:ascii="方正仿宋_GBK" w:eastAsia="方正仿宋_GBK" w:hAnsi="Arial" w:cs="Arial"/>
          <w:noProof/>
          <w:color w:val="333333"/>
          <w:kern w:val="0"/>
          <w:sz w:val="32"/>
          <w:szCs w:val="32"/>
        </w:rPr>
        <w:drawing>
          <wp:inline distT="0" distB="0" distL="0" distR="0">
            <wp:extent cx="5317200" cy="7516800"/>
            <wp:effectExtent l="0" t="0" r="0" b="8255"/>
            <wp:docPr id="1" name="图片 1" descr="http://www.bengbu.gov.cn/group1/M00/03/FB/wKgQFl8U_HSAF-BHAAME0fnqNi8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gbu.gov.cn/group1/M00/03/FB/wKgQFl8U_HSAF-BHAAME0fnqNi89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7200" cy="7516800"/>
                    </a:xfrm>
                    <a:prstGeom prst="rect">
                      <a:avLst/>
                    </a:prstGeom>
                    <a:noFill/>
                    <a:ln>
                      <a:noFill/>
                    </a:ln>
                  </pic:spPr>
                </pic:pic>
              </a:graphicData>
            </a:graphic>
          </wp:inline>
        </w:drawing>
      </w:r>
      <w:bookmarkEnd w:id="0"/>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根据《中华人民共和国教师法》、《教师资格条例》、《安徽省教师资格制度实施细则》、《安徽省中小学教师资格考试改革试点工作实施方案》、《安徽省中小学教师资格考试与认定政策解释口径》和《安徽省教育厅关于做好2020年中小学教师资格认定工作的通知》，按照国家、</w:t>
      </w:r>
      <w:proofErr w:type="gramStart"/>
      <w:r w:rsidRPr="00DC18F6">
        <w:rPr>
          <w:rFonts w:ascii="仿宋" w:eastAsia="仿宋" w:hAnsi="仿宋" w:cs="Arial" w:hint="eastAsia"/>
          <w:color w:val="333333"/>
          <w:kern w:val="0"/>
          <w:sz w:val="32"/>
          <w:szCs w:val="32"/>
        </w:rPr>
        <w:t>安徽省减证便民</w:t>
      </w:r>
      <w:proofErr w:type="gramEnd"/>
      <w:r w:rsidRPr="00DC18F6">
        <w:rPr>
          <w:rFonts w:ascii="仿宋" w:eastAsia="仿宋" w:hAnsi="仿宋" w:cs="Arial" w:hint="eastAsia"/>
          <w:color w:val="333333"/>
          <w:kern w:val="0"/>
          <w:sz w:val="32"/>
          <w:szCs w:val="32"/>
        </w:rPr>
        <w:t>工作要求和安徽省教育厅部署，现将我市2020年上半年中小学教师资格认定工作有关事项公告如下：</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黑体" w:eastAsia="黑体" w:hAnsi="黑体" w:cs="Arial" w:hint="eastAsia"/>
          <w:color w:val="333333"/>
          <w:kern w:val="0"/>
          <w:sz w:val="32"/>
          <w:szCs w:val="32"/>
        </w:rPr>
        <w:t>一、受理对象及范围</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蚌埠市2020年上半年面向社会认定幼儿园教师资格、小学教师资格、初级中学教师资格、高级中学教师资格、中等职业学校教师资格和中等职业学校实习指导教师资格。对象是未达到国家法定退休年龄、取得《中小学教师资格考试合格证明》或符合安徽省直接认定条件的人员，包括：</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（一）户籍在蚌埠市内的人员；</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（二）持有有效蚌埠居住证的人员；</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（三）蚌埠市内普通大中专院校全日制应届毕业生和全日制在读研究生（含户籍未迁至蚌埠市内就读学校的）；</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（四）就读于外省（市、区）普通高等学校、户籍在蚌埠市的全日制应届毕业生和全日制在读研究生；</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（五）</w:t>
      </w:r>
      <w:proofErr w:type="gramStart"/>
      <w:r w:rsidRPr="00DC18F6">
        <w:rPr>
          <w:rFonts w:ascii="仿宋" w:eastAsia="仿宋" w:hAnsi="仿宋" w:cs="Arial" w:hint="eastAsia"/>
          <w:color w:val="333333"/>
          <w:kern w:val="0"/>
          <w:sz w:val="32"/>
          <w:szCs w:val="32"/>
        </w:rPr>
        <w:t>驻蚌部队</w:t>
      </w:r>
      <w:proofErr w:type="gramEnd"/>
      <w:r w:rsidRPr="00DC18F6">
        <w:rPr>
          <w:rFonts w:ascii="仿宋" w:eastAsia="仿宋" w:hAnsi="仿宋" w:cs="Arial" w:hint="eastAsia"/>
          <w:color w:val="333333"/>
          <w:kern w:val="0"/>
          <w:sz w:val="32"/>
          <w:szCs w:val="32"/>
        </w:rPr>
        <w:t>现役军人和现役武警。</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（六）持有有效蚌埠市公安机关签发的港澳台居民居住证，或有效港澳居民来往内地通行证、五年有效期台湾居民来往大陆通行证，在蚌埠市学习、工作和居住的港澳台居民。</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黑体" w:eastAsia="黑体" w:hAnsi="黑体" w:cs="Arial" w:hint="eastAsia"/>
          <w:color w:val="333333"/>
          <w:kern w:val="0"/>
          <w:sz w:val="32"/>
          <w:szCs w:val="32"/>
        </w:rPr>
        <w:t>二、认定地点及机构</w:t>
      </w:r>
    </w:p>
    <w:p w:rsidR="00DC18F6" w:rsidRPr="00DC18F6" w:rsidRDefault="00DC18F6" w:rsidP="00DC18F6">
      <w:pPr>
        <w:widowControl/>
        <w:shd w:val="clear" w:color="auto" w:fill="FFFFFF"/>
        <w:ind w:firstLine="643"/>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（一）认定地点</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申请人可在户籍所在地，或居住证签发地，或就读学校所在地（仅限蚌埠市内普通大中专院校全日制应届毕业生和全日制在读研究生）中选择一地申请认定。</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港澳台居民持有蚌埠市公安机关签发且在有效期内的港澳台居民居住证的，无犯罪记录，可在居住地申请认定中小学教师资格。港澳台居民持有有效期内港澳居民来往内地通行证、5年有效期台湾居民来往大陆通行证的，无犯罪记录，可在参加中小学教师资格考试所在地申请认定中小学教师资格。申请认定教师资格的学历及其他条件、程序要求与内地（大陆）申请人相同。</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现役军人和现役武警可在所属部队驻地申请认定中小学教师资格。</w:t>
      </w:r>
    </w:p>
    <w:p w:rsidR="00DC18F6" w:rsidRPr="00DC18F6" w:rsidRDefault="00DC18F6" w:rsidP="00DC18F6">
      <w:pPr>
        <w:widowControl/>
        <w:shd w:val="clear" w:color="auto" w:fill="FFFFFF"/>
        <w:ind w:firstLine="643"/>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（二）认定机构</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幼儿园、小学和初级中学教师资格，由相应的县（区）教育体育局认定；高级中学、中等职业学校和中等职业学校实习指导教师资格，由蚌埠市教育局认定。</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黑体" w:eastAsia="黑体" w:hAnsi="黑体" w:cs="Arial" w:hint="eastAsia"/>
          <w:color w:val="333333"/>
          <w:kern w:val="0"/>
          <w:sz w:val="32"/>
          <w:szCs w:val="32"/>
        </w:rPr>
        <w:t>三、认定条件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（一）遵守宪法和法律，热爱教育事业，履行《中华人民共和国教师法》规定的义务，遵守教师职业道德。</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（二）符合安徽省直接认定条件的申请人员，申请教师资格应当具备《中华人民共和国教师法》规定的相应学历。</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持有《中小学教师资格考试合格证明》的申请人员，申请教师资格应当具备《安徽省中小学教师资格考试改革试点工作实施方案》（</w:t>
      </w:r>
      <w:proofErr w:type="gramStart"/>
      <w:r w:rsidRPr="00DC18F6">
        <w:rPr>
          <w:rFonts w:ascii="仿宋" w:eastAsia="仿宋" w:hAnsi="仿宋" w:cs="Arial" w:hint="eastAsia"/>
          <w:color w:val="333333"/>
          <w:kern w:val="0"/>
          <w:sz w:val="32"/>
          <w:szCs w:val="32"/>
        </w:rPr>
        <w:t>皖教师</w:t>
      </w:r>
      <w:proofErr w:type="gramEnd"/>
      <w:r w:rsidRPr="00DC18F6">
        <w:rPr>
          <w:rFonts w:ascii="仿宋" w:eastAsia="仿宋" w:hAnsi="仿宋" w:cs="Arial" w:hint="eastAsia"/>
          <w:color w:val="333333"/>
          <w:kern w:val="0"/>
          <w:sz w:val="32"/>
          <w:szCs w:val="32"/>
        </w:rPr>
        <w:t>〔2013〕9号文件印发）规定的相应学历。</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（三）具有良好的身体素质和心理素质，能适应教育教学工作的需要。无传染性疾病，无精神病史，并经</w:t>
      </w:r>
      <w:r w:rsidRPr="00DC18F6">
        <w:rPr>
          <w:rFonts w:ascii="仿宋" w:eastAsia="仿宋" w:hAnsi="仿宋" w:cs="Arial" w:hint="eastAsia"/>
          <w:b/>
          <w:bCs/>
          <w:color w:val="333333"/>
          <w:kern w:val="0"/>
          <w:sz w:val="32"/>
          <w:szCs w:val="32"/>
        </w:rPr>
        <w:t>教师资格认定机构组织在二级以上医院体检合格</w:t>
      </w:r>
      <w:r w:rsidRPr="00DC18F6">
        <w:rPr>
          <w:rFonts w:ascii="仿宋" w:eastAsia="仿宋" w:hAnsi="仿宋" w:cs="Arial" w:hint="eastAsia"/>
          <w:color w:val="333333"/>
          <w:kern w:val="0"/>
          <w:sz w:val="32"/>
          <w:szCs w:val="32"/>
        </w:rPr>
        <w:t>。</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安徽省教育厅《关于修订&lt;安徽省教师资格申请人员体检标准及办法&gt;的通知》(</w:t>
      </w:r>
      <w:proofErr w:type="gramStart"/>
      <w:r w:rsidRPr="00DC18F6">
        <w:rPr>
          <w:rFonts w:ascii="仿宋" w:eastAsia="仿宋" w:hAnsi="仿宋" w:cs="Arial" w:hint="eastAsia"/>
          <w:color w:val="333333"/>
          <w:kern w:val="0"/>
          <w:sz w:val="32"/>
          <w:szCs w:val="32"/>
        </w:rPr>
        <w:t>教秘人</w:t>
      </w:r>
      <w:proofErr w:type="gramEnd"/>
      <w:r w:rsidRPr="00DC18F6">
        <w:rPr>
          <w:rFonts w:ascii="仿宋" w:eastAsia="仿宋" w:hAnsi="仿宋" w:cs="Arial" w:hint="eastAsia"/>
          <w:color w:val="333333"/>
          <w:kern w:val="0"/>
          <w:sz w:val="32"/>
          <w:szCs w:val="32"/>
        </w:rPr>
        <w:t>〔2004〕56号)、《关于进一步做好教师资格认定体检工作的通知》（</w:t>
      </w:r>
      <w:proofErr w:type="gramStart"/>
      <w:r w:rsidRPr="00DC18F6">
        <w:rPr>
          <w:rFonts w:ascii="仿宋" w:eastAsia="仿宋" w:hAnsi="仿宋" w:cs="Arial" w:hint="eastAsia"/>
          <w:color w:val="333333"/>
          <w:kern w:val="0"/>
          <w:sz w:val="32"/>
          <w:szCs w:val="32"/>
        </w:rPr>
        <w:t>皖教师</w:t>
      </w:r>
      <w:proofErr w:type="gramEnd"/>
      <w:r w:rsidRPr="00DC18F6">
        <w:rPr>
          <w:rFonts w:ascii="仿宋" w:eastAsia="仿宋" w:hAnsi="仿宋" w:cs="Arial" w:hint="eastAsia"/>
          <w:color w:val="333333"/>
          <w:kern w:val="0"/>
          <w:sz w:val="32"/>
          <w:szCs w:val="32"/>
        </w:rPr>
        <w:t>〔2011〕1号）等体检相关通知可在安徽省教师资格认定指导中心页面“政策法规”栏目（http://jszg.hfnu.edu.cn）查看。</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（四）达到国家语言文字工作委员会颁布的《普通话水平测试等级标准》二级乙等以上。其中，申请中职中小学语文教师资格和幼儿园教师资格的，普通话水平应达到</w:t>
      </w:r>
      <w:r w:rsidRPr="00DC18F6">
        <w:rPr>
          <w:rFonts w:ascii="仿宋" w:eastAsia="仿宋" w:hAnsi="仿宋" w:cs="Arial" w:hint="eastAsia"/>
          <w:color w:val="333333"/>
          <w:kern w:val="0"/>
          <w:sz w:val="32"/>
          <w:szCs w:val="32"/>
        </w:rPr>
        <w:lastRenderedPageBreak/>
        <w:t>二级甲等以上；申请小学全科教</w:t>
      </w:r>
      <w:proofErr w:type="gramStart"/>
      <w:r w:rsidRPr="00DC18F6">
        <w:rPr>
          <w:rFonts w:ascii="仿宋" w:eastAsia="仿宋" w:hAnsi="仿宋" w:cs="Arial" w:hint="eastAsia"/>
          <w:color w:val="333333"/>
          <w:kern w:val="0"/>
          <w:sz w:val="32"/>
          <w:szCs w:val="32"/>
        </w:rPr>
        <w:t>师资格且将</w:t>
      </w:r>
      <w:proofErr w:type="gramEnd"/>
      <w:r w:rsidRPr="00DC18F6">
        <w:rPr>
          <w:rFonts w:ascii="仿宋" w:eastAsia="仿宋" w:hAnsi="仿宋" w:cs="Arial" w:hint="eastAsia"/>
          <w:color w:val="333333"/>
          <w:kern w:val="0"/>
          <w:sz w:val="32"/>
          <w:szCs w:val="32"/>
        </w:rPr>
        <w:t>从事小学语文学科教学的，普通话水平应达到二级甲等以上。。</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安徽省普通话水平测试报名方式、报名时间，普通话证书遗失补办等常见问题汇总可登录“安徽语言文字培训测试网”（http://ahywpc.ahedu.gov.cn）相关页面查看。</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黑体" w:eastAsia="黑体" w:hAnsi="黑体" w:cs="Arial" w:hint="eastAsia"/>
          <w:color w:val="333333"/>
          <w:kern w:val="0"/>
          <w:sz w:val="32"/>
          <w:szCs w:val="32"/>
        </w:rPr>
        <w:t>四、认定流程</w:t>
      </w:r>
    </w:p>
    <w:p w:rsidR="00DC18F6" w:rsidRPr="00DC18F6" w:rsidRDefault="00DC18F6" w:rsidP="00DC18F6">
      <w:pPr>
        <w:widowControl/>
        <w:shd w:val="clear" w:color="auto" w:fill="FFFFFF"/>
        <w:ind w:firstLine="643"/>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（一）网上申报</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符合条件的申请人须在拟申请认定的教育行政部门规定的时间内登录“中国教师资格网”（www.jszg.edu.cn）选择“教师资格认定申请人网报入口”进行网上注册、报名。</w:t>
      </w:r>
    </w:p>
    <w:p w:rsidR="00DC18F6" w:rsidRPr="00DC18F6" w:rsidRDefault="00DC18F6" w:rsidP="00DC18F6">
      <w:pPr>
        <w:widowControl/>
        <w:shd w:val="clear" w:color="auto" w:fill="FFFFFF"/>
        <w:ind w:firstLine="643"/>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（二）现场确认</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申请人在网上申报完成后，应及时查阅</w:t>
      </w:r>
      <w:r w:rsidRPr="00DC18F6">
        <w:rPr>
          <w:rFonts w:ascii="仿宋" w:eastAsia="仿宋" w:hAnsi="仿宋" w:cs="Arial" w:hint="eastAsia"/>
          <w:b/>
          <w:bCs/>
          <w:color w:val="333333"/>
          <w:kern w:val="0"/>
          <w:sz w:val="32"/>
          <w:szCs w:val="32"/>
        </w:rPr>
        <w:t>相应认定机构</w:t>
      </w:r>
      <w:r w:rsidRPr="00DC18F6">
        <w:rPr>
          <w:rFonts w:ascii="仿宋" w:eastAsia="仿宋" w:hAnsi="仿宋" w:cs="Arial" w:hint="eastAsia"/>
          <w:color w:val="333333"/>
          <w:kern w:val="0"/>
          <w:sz w:val="32"/>
          <w:szCs w:val="32"/>
        </w:rPr>
        <w:t>网站上发布的认定公告，在规定时间内前往教师资格认定机构指定的现场确认点提交相关申请材料，进行现场确认（具体提交材料清单，详见相应学段认定工作安排）。</w:t>
      </w:r>
    </w:p>
    <w:p w:rsidR="00DC18F6" w:rsidRPr="00DC18F6" w:rsidRDefault="00DC18F6" w:rsidP="00DC18F6">
      <w:pPr>
        <w:widowControl/>
        <w:shd w:val="clear" w:color="auto" w:fill="FFFFFF"/>
        <w:ind w:firstLine="643"/>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（三）资格认定</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教师资格认定机构根据教师资格专家审查委员会的审查意见，在受理申请期限终止之日起30个法定工作日内做出资格认定的结论并公示。在认定工作开展期间，申请人可登录“中国教师资格网”，查看当前认定状态等信息。</w:t>
      </w:r>
    </w:p>
    <w:p w:rsidR="00DC18F6" w:rsidRPr="00DC18F6" w:rsidRDefault="00DC18F6" w:rsidP="00DC18F6">
      <w:pPr>
        <w:widowControl/>
        <w:shd w:val="clear" w:color="auto" w:fill="FFFFFF"/>
        <w:ind w:firstLine="643"/>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（四）颁发证书</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经认定具备教师资格的人员，应按照教师资格认定机构的通知要求，按时领取教师资格证书。</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蚌埠市中小学教师资格认定工作流程详见附件2。</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黑体" w:eastAsia="黑体" w:hAnsi="黑体" w:cs="Arial" w:hint="eastAsia"/>
          <w:color w:val="333333"/>
          <w:kern w:val="0"/>
          <w:sz w:val="32"/>
          <w:szCs w:val="32"/>
        </w:rPr>
        <w:t>五、具体工作安排</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（一）初级中学、小学、幼儿园教师资格认定机构为县（区）教育主管部门。</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申请认定初中、小学和幼儿园教师资格人员，</w:t>
      </w:r>
      <w:proofErr w:type="gramStart"/>
      <w:r w:rsidRPr="00DC18F6">
        <w:rPr>
          <w:rFonts w:ascii="仿宋" w:eastAsia="仿宋" w:hAnsi="仿宋" w:cs="Arial" w:hint="eastAsia"/>
          <w:color w:val="333333"/>
          <w:kern w:val="0"/>
          <w:sz w:val="32"/>
          <w:szCs w:val="32"/>
        </w:rPr>
        <w:t>到相应县</w:t>
      </w:r>
      <w:proofErr w:type="gramEnd"/>
      <w:r w:rsidRPr="00DC18F6">
        <w:rPr>
          <w:rFonts w:ascii="仿宋" w:eastAsia="仿宋" w:hAnsi="仿宋" w:cs="Arial" w:hint="eastAsia"/>
          <w:color w:val="333333"/>
          <w:kern w:val="0"/>
          <w:sz w:val="32"/>
          <w:szCs w:val="32"/>
        </w:rPr>
        <w:t>、区教育体育局进行申报，相关认定工作参阅各县（区）教师资格认定工作公告或咨询各县（区）教育体育局。</w:t>
      </w:r>
      <w:r w:rsidRPr="00DC18F6">
        <w:rPr>
          <w:rFonts w:ascii="仿宋" w:eastAsia="仿宋" w:hAnsi="仿宋" w:cs="Arial" w:hint="eastAsia"/>
          <w:color w:val="333333"/>
          <w:kern w:val="0"/>
          <w:sz w:val="32"/>
          <w:szCs w:val="32"/>
          <w:shd w:val="clear" w:color="auto" w:fill="FFFF00"/>
        </w:rPr>
        <w:t>各县（区）教师资格认定机构咨询方式见附件1。</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（二）高级中学、中等职业学校、中等职业学校实习指导教师资格认定机构为蚌埠市教育局。</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1.网上申报</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（1）蚌埠市2020年上半年高中、中等职业学校教师资格及中等职业学校实习指导教师资格认定，网上报名时间为：2020年6月29日—7月24日12时。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（2）报名程序</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符合条件的申请人须在规定的时间内登录“中国教师资格网”（www.jszg.edu.cn）选择“教师资格认定申请人网报入口”进行网上注册、报名。</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网上申报过程中，申请人须下载打印《个人承诺书》，由本人如实承诺、签名，拍照后按要求上传，现场</w:t>
      </w:r>
      <w:r w:rsidRPr="00DC18F6">
        <w:rPr>
          <w:rFonts w:ascii="仿宋" w:eastAsia="仿宋" w:hAnsi="仿宋" w:cs="Arial" w:hint="eastAsia"/>
          <w:color w:val="333333"/>
          <w:kern w:val="0"/>
          <w:sz w:val="32"/>
          <w:szCs w:val="32"/>
        </w:rPr>
        <w:lastRenderedPageBreak/>
        <w:t>确认时不需要提交；上</w:t>
      </w:r>
      <w:proofErr w:type="gramStart"/>
      <w:r w:rsidRPr="00DC18F6">
        <w:rPr>
          <w:rFonts w:ascii="仿宋" w:eastAsia="仿宋" w:hAnsi="仿宋" w:cs="Arial" w:hint="eastAsia"/>
          <w:color w:val="333333"/>
          <w:kern w:val="0"/>
          <w:sz w:val="32"/>
          <w:szCs w:val="32"/>
        </w:rPr>
        <w:t>传近期</w:t>
      </w:r>
      <w:proofErr w:type="gramEnd"/>
      <w:r w:rsidRPr="00DC18F6">
        <w:rPr>
          <w:rFonts w:ascii="仿宋" w:eastAsia="仿宋" w:hAnsi="仿宋" w:cs="Arial" w:hint="eastAsia"/>
          <w:b/>
          <w:bCs/>
          <w:color w:val="333333"/>
          <w:kern w:val="0"/>
          <w:sz w:val="32"/>
          <w:szCs w:val="32"/>
        </w:rPr>
        <w:t>免冠正面1寸彩色白底证件照</w:t>
      </w:r>
      <w:r w:rsidRPr="00DC18F6">
        <w:rPr>
          <w:rFonts w:ascii="仿宋" w:eastAsia="仿宋" w:hAnsi="仿宋" w:cs="Arial" w:hint="eastAsia"/>
          <w:color w:val="333333"/>
          <w:kern w:val="0"/>
          <w:sz w:val="32"/>
          <w:szCs w:val="32"/>
        </w:rPr>
        <w:t>的电子照片（上传格式为JPG/JPEG格式，不大于200K，与办理教师资格证书照片同版）。</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认定机构选择“蚌埠市教育局”</w:t>
      </w:r>
      <w:r w:rsidRPr="00DC18F6">
        <w:rPr>
          <w:rFonts w:ascii="仿宋" w:eastAsia="仿宋" w:hAnsi="仿宋" w:cs="Arial" w:hint="eastAsia"/>
          <w:color w:val="333333"/>
          <w:kern w:val="0"/>
          <w:sz w:val="32"/>
          <w:szCs w:val="32"/>
        </w:rPr>
        <w:t>。</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2.现场确认</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网上报名结束后，申请人须按规定时间到现场提交相关申请材料，服从疫情防控安排，必须佩戴口罩，有序进行现场确认（具体要求见后）。未按规定时间进行现场确认等环节的，视为自动放弃申请。</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（1）现场确认时间：</w:t>
      </w:r>
    </w:p>
    <w:p w:rsidR="00DC18F6" w:rsidRPr="00DC18F6" w:rsidRDefault="00DC18F6" w:rsidP="00DC18F6">
      <w:pPr>
        <w:widowControl/>
        <w:shd w:val="clear" w:color="auto" w:fill="FFFFFF"/>
        <w:ind w:firstLine="643"/>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申请高级中学、中等职业学校及中等职业学校实习指导教师资格认定的人员，由蚌埠市教育局现场确认，时间为：</w:t>
      </w:r>
      <w:r w:rsidRPr="00DC18F6">
        <w:rPr>
          <w:rFonts w:ascii="仿宋" w:eastAsia="仿宋" w:hAnsi="仿宋" w:cs="Arial" w:hint="eastAsia"/>
          <w:color w:val="333333"/>
          <w:kern w:val="0"/>
          <w:sz w:val="32"/>
          <w:szCs w:val="32"/>
        </w:rPr>
        <w:t>7月27日至7月31日,上午8:30-11:00，下午14:30-17:00。</w:t>
      </w:r>
    </w:p>
    <w:p w:rsidR="00DC18F6" w:rsidRPr="00DC18F6" w:rsidRDefault="00DC18F6" w:rsidP="00DC18F6">
      <w:pPr>
        <w:widowControl/>
        <w:shd w:val="clear" w:color="auto" w:fill="FFFFFF"/>
        <w:ind w:firstLine="640"/>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鉴于疫情期间避免大规模人员聚集，请考生尽量按照以下时间安排前往确认地点进行现场确认：</w:t>
      </w:r>
    </w:p>
    <w:tbl>
      <w:tblPr>
        <w:tblW w:w="8521" w:type="dxa"/>
        <w:shd w:val="clear" w:color="auto" w:fill="FFFFFF"/>
        <w:tblCellMar>
          <w:top w:w="15" w:type="dxa"/>
          <w:left w:w="15" w:type="dxa"/>
          <w:bottom w:w="15" w:type="dxa"/>
          <w:right w:w="15" w:type="dxa"/>
        </w:tblCellMar>
        <w:tblLook w:val="04A0" w:firstRow="1" w:lastRow="0" w:firstColumn="1" w:lastColumn="0" w:noHBand="0" w:noVBand="1"/>
      </w:tblPr>
      <w:tblGrid>
        <w:gridCol w:w="2130"/>
        <w:gridCol w:w="2130"/>
        <w:gridCol w:w="2130"/>
        <w:gridCol w:w="2131"/>
      </w:tblGrid>
      <w:tr w:rsidR="00DC18F6" w:rsidRPr="00DC18F6" w:rsidTr="00DC18F6">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时间</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确认学科</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时间</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确认学科</w:t>
            </w:r>
          </w:p>
        </w:tc>
      </w:tr>
      <w:tr w:rsidR="00DC18F6" w:rsidRPr="00DC18F6" w:rsidTr="00DC18F6">
        <w:trPr>
          <w:trHeight w:val="60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7月27日上午</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语文</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7月27日下午</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数学</w:t>
            </w:r>
          </w:p>
        </w:tc>
      </w:tr>
      <w:tr w:rsidR="00DC18F6" w:rsidRPr="00DC18F6" w:rsidTr="00DC18F6">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7月28日上午</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英语</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7月28日下午</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化学</w:t>
            </w:r>
          </w:p>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生物</w:t>
            </w:r>
          </w:p>
        </w:tc>
      </w:tr>
      <w:tr w:rsidR="00DC18F6" w:rsidRPr="00DC18F6" w:rsidTr="00DC18F6">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7月29日上午</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历史</w:t>
            </w:r>
          </w:p>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地理</w:t>
            </w:r>
          </w:p>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音乐</w:t>
            </w:r>
          </w:p>
          <w:p w:rsidR="00DC18F6" w:rsidRPr="00DC18F6" w:rsidRDefault="00DC18F6" w:rsidP="00DC18F6">
            <w:pPr>
              <w:widowControl/>
              <w:jc w:val="center"/>
              <w:rPr>
                <w:rFonts w:ascii="Arial" w:eastAsia="宋体" w:hAnsi="Arial" w:cs="Arial"/>
                <w:color w:val="333333"/>
                <w:kern w:val="0"/>
                <w:sz w:val="24"/>
                <w:szCs w:val="24"/>
              </w:rPr>
            </w:pPr>
            <w:r w:rsidRPr="00DC18F6">
              <w:rPr>
                <w:rFonts w:ascii="Calibri" w:eastAsia="仿宋" w:hAnsi="Calibri" w:cs="Calibri"/>
                <w:color w:val="333333"/>
                <w:kern w:val="0"/>
                <w:sz w:val="24"/>
                <w:szCs w:val="24"/>
              </w:rPr>
              <w:t> </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7月29日下午</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日语</w:t>
            </w:r>
          </w:p>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物理</w:t>
            </w:r>
          </w:p>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思想政治</w:t>
            </w:r>
          </w:p>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信息技术</w:t>
            </w:r>
          </w:p>
        </w:tc>
      </w:tr>
      <w:tr w:rsidR="00DC18F6" w:rsidRPr="00DC18F6" w:rsidTr="00DC18F6">
        <w:trPr>
          <w:trHeight w:val="46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7月30日上午</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美术</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7月30日下午</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体育与健康心理健康教育</w:t>
            </w:r>
          </w:p>
        </w:tc>
      </w:tr>
      <w:tr w:rsidR="00DC18F6" w:rsidRPr="00DC18F6" w:rsidTr="00DC18F6">
        <w:trPr>
          <w:trHeight w:val="571"/>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7月31日</w:t>
            </w:r>
          </w:p>
        </w:tc>
        <w:tc>
          <w:tcPr>
            <w:tcW w:w="639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18F6" w:rsidRPr="00DC18F6" w:rsidRDefault="00DC18F6" w:rsidP="00DC18F6">
            <w:pPr>
              <w:widowControl/>
              <w:jc w:val="center"/>
              <w:rPr>
                <w:rFonts w:ascii="Arial" w:eastAsia="宋体" w:hAnsi="Arial" w:cs="Arial"/>
                <w:color w:val="333333"/>
                <w:kern w:val="0"/>
                <w:sz w:val="24"/>
                <w:szCs w:val="24"/>
              </w:rPr>
            </w:pPr>
            <w:r w:rsidRPr="00DC18F6">
              <w:rPr>
                <w:rFonts w:ascii="仿宋" w:eastAsia="仿宋" w:hAnsi="仿宋" w:cs="Arial" w:hint="eastAsia"/>
                <w:color w:val="333333"/>
                <w:kern w:val="0"/>
                <w:sz w:val="24"/>
                <w:szCs w:val="24"/>
              </w:rPr>
              <w:t>中等职业学校及中等职业学校实习指导全部学科</w:t>
            </w:r>
          </w:p>
        </w:tc>
      </w:tr>
    </w:tbl>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lastRenderedPageBreak/>
        <w:t>（2）现场确认地点：</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现场确认地点在</w:t>
      </w:r>
      <w:r w:rsidRPr="00DC18F6">
        <w:rPr>
          <w:rFonts w:ascii="仿宋" w:eastAsia="仿宋" w:hAnsi="仿宋" w:cs="Arial" w:hint="eastAsia"/>
          <w:b/>
          <w:bCs/>
          <w:color w:val="333333"/>
          <w:kern w:val="0"/>
          <w:sz w:val="32"/>
          <w:szCs w:val="32"/>
          <w:shd w:val="clear" w:color="auto" w:fill="FFFF00"/>
        </w:rPr>
        <w:t>蚌埠市中小学教师进修学校</w:t>
      </w:r>
      <w:r w:rsidRPr="00DC18F6">
        <w:rPr>
          <w:rFonts w:ascii="仿宋" w:eastAsia="仿宋" w:hAnsi="仿宋" w:cs="Arial" w:hint="eastAsia"/>
          <w:color w:val="333333"/>
          <w:kern w:val="0"/>
          <w:sz w:val="32"/>
          <w:szCs w:val="32"/>
        </w:rPr>
        <w:t>；地址：蚌埠市胜利中路10号</w:t>
      </w:r>
      <w:r w:rsidRPr="00DC18F6">
        <w:rPr>
          <w:rFonts w:ascii="仿宋" w:eastAsia="仿宋" w:hAnsi="仿宋" w:cs="Arial" w:hint="eastAsia"/>
          <w:b/>
          <w:bCs/>
          <w:color w:val="333333"/>
          <w:kern w:val="0"/>
          <w:sz w:val="32"/>
          <w:szCs w:val="32"/>
          <w:shd w:val="clear" w:color="auto" w:fill="FFFF00"/>
        </w:rPr>
        <w:t>蚌埠六中院内永</w:t>
      </w:r>
      <w:proofErr w:type="gramStart"/>
      <w:r w:rsidRPr="00DC18F6">
        <w:rPr>
          <w:rFonts w:ascii="仿宋" w:eastAsia="仿宋" w:hAnsi="仿宋" w:cs="Arial" w:hint="eastAsia"/>
          <w:b/>
          <w:bCs/>
          <w:color w:val="333333"/>
          <w:kern w:val="0"/>
          <w:sz w:val="32"/>
          <w:szCs w:val="32"/>
          <w:shd w:val="clear" w:color="auto" w:fill="FFFF00"/>
        </w:rPr>
        <w:t>劼</w:t>
      </w:r>
      <w:proofErr w:type="gramEnd"/>
      <w:r w:rsidRPr="00DC18F6">
        <w:rPr>
          <w:rFonts w:ascii="仿宋" w:eastAsia="仿宋" w:hAnsi="仿宋" w:cs="Arial" w:hint="eastAsia"/>
          <w:b/>
          <w:bCs/>
          <w:color w:val="333333"/>
          <w:kern w:val="0"/>
          <w:sz w:val="32"/>
          <w:szCs w:val="32"/>
          <w:shd w:val="clear" w:color="auto" w:fill="FFFF00"/>
        </w:rPr>
        <w:t>楼四楼会议室</w:t>
      </w:r>
      <w:r w:rsidRPr="00DC18F6">
        <w:rPr>
          <w:rFonts w:ascii="仿宋" w:eastAsia="仿宋" w:hAnsi="仿宋" w:cs="Arial" w:hint="eastAsia"/>
          <w:color w:val="333333"/>
          <w:kern w:val="0"/>
          <w:sz w:val="32"/>
          <w:szCs w:val="32"/>
        </w:rPr>
        <w:t>，联系电话：0552-2044954，0552-4952910。</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（3）现场确认时须提供</w:t>
      </w:r>
      <w:r w:rsidRPr="00DC18F6">
        <w:rPr>
          <w:rFonts w:ascii="仿宋" w:eastAsia="仿宋" w:hAnsi="仿宋" w:cs="Arial" w:hint="eastAsia"/>
          <w:color w:val="333333"/>
          <w:kern w:val="0"/>
          <w:sz w:val="32"/>
          <w:szCs w:val="32"/>
        </w:rPr>
        <w:t>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①身份证（在有效期内）原件。</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②户口簿原件，或蚌埠市居住证原件，或学生证原件等；</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向户籍所在地教师资格认定机构提出申请的，提供户口簿原件；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向居住证签发地教师资格认定机构提出申请的，提供有效蚌埠市居住证原件；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向就读学校所在地教师资格认定机构提出申请的普通大中专院校全日制应届毕业生和全日制在读研究生，提供</w:t>
      </w:r>
      <w:r w:rsidRPr="00DC18F6">
        <w:rPr>
          <w:rFonts w:ascii="仿宋" w:eastAsia="仿宋" w:hAnsi="仿宋" w:cs="Arial" w:hint="eastAsia"/>
          <w:b/>
          <w:bCs/>
          <w:color w:val="333333"/>
          <w:kern w:val="0"/>
          <w:sz w:val="32"/>
          <w:szCs w:val="32"/>
        </w:rPr>
        <w:t>注册信息完整</w:t>
      </w:r>
      <w:r w:rsidRPr="00DC18F6">
        <w:rPr>
          <w:rFonts w:ascii="仿宋" w:eastAsia="仿宋" w:hAnsi="仿宋" w:cs="Arial" w:hint="eastAsia"/>
          <w:color w:val="333333"/>
          <w:kern w:val="0"/>
          <w:sz w:val="32"/>
          <w:szCs w:val="32"/>
        </w:rPr>
        <w:t>的学生证原件；全日制普通大中专院校应届毕业生已经毕业并获得学历证书的，提供学历证书原件。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港澳台居民需提供有效港澳台居民居住证、港澳居民来往内地通行证、五年有效期台湾居民来往大陆通行证原件;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proofErr w:type="gramStart"/>
      <w:r w:rsidRPr="00DC18F6">
        <w:rPr>
          <w:rFonts w:ascii="仿宋" w:eastAsia="仿宋" w:hAnsi="仿宋" w:cs="Arial" w:hint="eastAsia"/>
          <w:color w:val="333333"/>
          <w:kern w:val="0"/>
          <w:sz w:val="32"/>
          <w:szCs w:val="32"/>
        </w:rPr>
        <w:t>驻蚌部队</w:t>
      </w:r>
      <w:proofErr w:type="gramEnd"/>
      <w:r w:rsidRPr="00DC18F6">
        <w:rPr>
          <w:rFonts w:ascii="仿宋" w:eastAsia="仿宋" w:hAnsi="仿宋" w:cs="Arial" w:hint="eastAsia"/>
          <w:color w:val="333333"/>
          <w:kern w:val="0"/>
          <w:sz w:val="32"/>
          <w:szCs w:val="32"/>
        </w:rPr>
        <w:t>现役军人和现役武警应提供由所属部队相关部门出具的申请人隶属</w:t>
      </w:r>
      <w:proofErr w:type="gramStart"/>
      <w:r w:rsidRPr="00DC18F6">
        <w:rPr>
          <w:rFonts w:ascii="仿宋" w:eastAsia="仿宋" w:hAnsi="仿宋" w:cs="Arial" w:hint="eastAsia"/>
          <w:color w:val="333333"/>
          <w:kern w:val="0"/>
          <w:sz w:val="32"/>
          <w:szCs w:val="32"/>
        </w:rPr>
        <w:t>该驻蚌部队</w:t>
      </w:r>
      <w:proofErr w:type="gramEnd"/>
      <w:r w:rsidRPr="00DC18F6">
        <w:rPr>
          <w:rFonts w:ascii="仿宋" w:eastAsia="仿宋" w:hAnsi="仿宋" w:cs="Arial" w:hint="eastAsia"/>
          <w:color w:val="333333"/>
          <w:kern w:val="0"/>
          <w:sz w:val="32"/>
          <w:szCs w:val="32"/>
        </w:rPr>
        <w:t>的人事关系证明。</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③学历证书原件；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申请人的</w:t>
      </w:r>
      <w:r w:rsidRPr="00DC18F6">
        <w:rPr>
          <w:rFonts w:ascii="仿宋" w:eastAsia="仿宋" w:hAnsi="仿宋" w:cs="Arial" w:hint="eastAsia"/>
          <w:b/>
          <w:bCs/>
          <w:color w:val="333333"/>
          <w:kern w:val="0"/>
          <w:sz w:val="32"/>
          <w:szCs w:val="32"/>
        </w:rPr>
        <w:t>高等教育学历</w:t>
      </w:r>
      <w:r w:rsidRPr="00DC18F6">
        <w:rPr>
          <w:rFonts w:ascii="仿宋" w:eastAsia="仿宋" w:hAnsi="仿宋" w:cs="Arial" w:hint="eastAsia"/>
          <w:color w:val="333333"/>
          <w:kern w:val="0"/>
          <w:sz w:val="32"/>
          <w:szCs w:val="32"/>
        </w:rPr>
        <w:t>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港澳台学历</w:t>
      </w:r>
      <w:r w:rsidRPr="00DC18F6">
        <w:rPr>
          <w:rFonts w:ascii="仿宋" w:eastAsia="仿宋" w:hAnsi="仿宋" w:cs="Arial" w:hint="eastAsia"/>
          <w:color w:val="333333"/>
          <w:kern w:val="0"/>
          <w:sz w:val="32"/>
          <w:szCs w:val="32"/>
        </w:rPr>
        <w:t>需同时提交教育部留学服务中心出具的《港澳台学历认证书》原件，国外学历需同时提交教育部留学服务中心出具的《国外学历认证书》的原件。</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④普通话水平测试等级证书原件。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普通话证书在安徽省申请教师资格</w:t>
      </w:r>
      <w:proofErr w:type="gramStart"/>
      <w:r w:rsidRPr="00DC18F6">
        <w:rPr>
          <w:rFonts w:ascii="仿宋" w:eastAsia="仿宋" w:hAnsi="仿宋" w:cs="Arial" w:hint="eastAsia"/>
          <w:color w:val="333333"/>
          <w:kern w:val="0"/>
          <w:sz w:val="32"/>
          <w:szCs w:val="32"/>
        </w:rPr>
        <w:t>时目前</w:t>
      </w:r>
      <w:proofErr w:type="gramEnd"/>
      <w:r w:rsidRPr="00DC18F6">
        <w:rPr>
          <w:rFonts w:ascii="仿宋" w:eastAsia="仿宋" w:hAnsi="仿宋" w:cs="Arial" w:hint="eastAsia"/>
          <w:color w:val="333333"/>
          <w:kern w:val="0"/>
          <w:sz w:val="32"/>
          <w:szCs w:val="32"/>
        </w:rPr>
        <w:t>不设有效期。</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⑤参加国考人员提供通过中国教育考试网</w:t>
      </w:r>
      <w:r w:rsidRPr="00DC18F6">
        <w:rPr>
          <w:rFonts w:ascii="仿宋" w:eastAsia="仿宋" w:hAnsi="仿宋" w:cs="Arial" w:hint="eastAsia"/>
          <w:color w:val="333333"/>
          <w:kern w:val="0"/>
          <w:sz w:val="32"/>
          <w:szCs w:val="32"/>
        </w:rPr>
        <w:t>（http://ntce.neea.edu.cn/）查询、下载、打印的有效期内的《中小学教师资格考试合格证明》。</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根据教育部考试中心《教育部考试中心关于将2020年上半年中小学教师资格考试推迟至下半年一并组织实施的相关问题说明》，2020年6月30日和2020年12月31日到期的《中小学教师资格考试合格证明》，有效期延长1年，合格证明查询网站页面已同步更新有效期限。</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⑥</w:t>
      </w:r>
      <w:r w:rsidRPr="00DC18F6">
        <w:rPr>
          <w:rFonts w:ascii="仿宋" w:eastAsia="仿宋" w:hAnsi="仿宋" w:cs="Arial" w:hint="eastAsia"/>
          <w:color w:val="333333"/>
          <w:kern w:val="0"/>
          <w:sz w:val="32"/>
          <w:szCs w:val="32"/>
        </w:rPr>
        <w:t>近期免冠正面1寸彩色白底证件照2张（与网上报名电子照片同版，背面写明认定学科、姓名、身份证号，用于办理教师资格证书）。</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⑦申请人申请中等职业学校实习指导教师资格的，提供相当助理工程师以上专业技术职务或中级以上工人技术等级证书原件。</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lastRenderedPageBreak/>
        <w:t>⑧</w:t>
      </w:r>
      <w:r w:rsidRPr="00DC18F6">
        <w:rPr>
          <w:rFonts w:ascii="仿宋" w:eastAsia="仿宋" w:hAnsi="仿宋" w:cs="Arial" w:hint="eastAsia"/>
          <w:color w:val="333333"/>
          <w:kern w:val="0"/>
          <w:sz w:val="32"/>
          <w:szCs w:val="32"/>
        </w:rPr>
        <w:t>港澳台居民申请认定教师资格须提交</w:t>
      </w:r>
      <w:r w:rsidRPr="00DC18F6">
        <w:rPr>
          <w:rFonts w:ascii="仿宋" w:eastAsia="仿宋" w:hAnsi="仿宋" w:cs="Arial" w:hint="eastAsia"/>
          <w:b/>
          <w:bCs/>
          <w:color w:val="333333"/>
          <w:kern w:val="0"/>
          <w:sz w:val="32"/>
          <w:szCs w:val="32"/>
        </w:rPr>
        <w:t>无犯罪记录证明。</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DC18F6" w:rsidRPr="00DC18F6" w:rsidRDefault="00DC18F6" w:rsidP="00DC18F6">
      <w:pPr>
        <w:widowControl/>
        <w:shd w:val="clear" w:color="auto" w:fill="FFFFFF"/>
        <w:ind w:firstLine="643"/>
        <w:jc w:val="left"/>
        <w:rPr>
          <w:rFonts w:ascii="Arial" w:eastAsia="宋体" w:hAnsi="Arial" w:cs="Arial"/>
          <w:color w:val="333333"/>
          <w:kern w:val="0"/>
          <w:sz w:val="24"/>
          <w:szCs w:val="24"/>
        </w:rPr>
      </w:pPr>
      <w:r w:rsidRPr="00DC18F6">
        <w:rPr>
          <w:rFonts w:ascii="仿宋" w:eastAsia="仿宋" w:hAnsi="仿宋" w:cs="Arial" w:hint="eastAsia"/>
          <w:b/>
          <w:bCs/>
          <w:color w:val="333333"/>
          <w:kern w:val="0"/>
          <w:sz w:val="32"/>
          <w:szCs w:val="32"/>
        </w:rPr>
        <w:t>3.体检</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申请认定高中、中等职业学校教师资格及中等职业学校实习指导教师资格的人员由市教育局统一组织体检，体检表由医院统一提供。具体体检医院及体检时间现场确认后由受理认定申请的机构另行公告，</w:t>
      </w:r>
      <w:proofErr w:type="gramStart"/>
      <w:r w:rsidRPr="00DC18F6">
        <w:rPr>
          <w:rFonts w:ascii="仿宋" w:eastAsia="仿宋" w:hAnsi="仿宋" w:cs="Arial" w:hint="eastAsia"/>
          <w:color w:val="333333"/>
          <w:kern w:val="0"/>
          <w:sz w:val="32"/>
          <w:szCs w:val="32"/>
        </w:rPr>
        <w:t>请申请</w:t>
      </w:r>
      <w:proofErr w:type="gramEnd"/>
      <w:r w:rsidRPr="00DC18F6">
        <w:rPr>
          <w:rFonts w:ascii="仿宋" w:eastAsia="仿宋" w:hAnsi="仿宋" w:cs="Arial" w:hint="eastAsia"/>
          <w:color w:val="333333"/>
          <w:kern w:val="0"/>
          <w:sz w:val="32"/>
          <w:szCs w:val="32"/>
        </w:rPr>
        <w:t>认定人员必须在指定的时间参加统一体检，逾期视为自动放弃。</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黑体" w:eastAsia="黑体" w:hAnsi="黑体" w:cs="Arial" w:hint="eastAsia"/>
          <w:color w:val="333333"/>
          <w:kern w:val="0"/>
          <w:sz w:val="32"/>
          <w:szCs w:val="32"/>
        </w:rPr>
        <w:t>六、现场确认及体检疫情防控要求</w:t>
      </w:r>
    </w:p>
    <w:p w:rsidR="00DC18F6" w:rsidRPr="00DC18F6" w:rsidRDefault="00DC18F6" w:rsidP="00DC18F6">
      <w:pPr>
        <w:widowControl/>
        <w:shd w:val="clear" w:color="auto" w:fill="FFFFFF"/>
        <w:ind w:firstLine="624"/>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申请人员应按照</w:t>
      </w:r>
      <w:proofErr w:type="gramStart"/>
      <w:r w:rsidRPr="00DC18F6">
        <w:rPr>
          <w:rFonts w:ascii="仿宋" w:eastAsia="仿宋" w:hAnsi="仿宋" w:cs="Arial" w:hint="eastAsia"/>
          <w:color w:val="333333"/>
          <w:kern w:val="0"/>
          <w:sz w:val="32"/>
          <w:szCs w:val="32"/>
        </w:rPr>
        <w:t>一</w:t>
      </w:r>
      <w:proofErr w:type="gramEnd"/>
      <w:r w:rsidRPr="00DC18F6">
        <w:rPr>
          <w:rFonts w:ascii="仿宋" w:eastAsia="仿宋" w:hAnsi="仿宋" w:cs="Arial" w:hint="eastAsia"/>
          <w:color w:val="333333"/>
          <w:kern w:val="0"/>
          <w:sz w:val="32"/>
          <w:szCs w:val="32"/>
        </w:rPr>
        <w:t>米线距离有序接受体温检测、出示“安康码”，体温正常、“安康码”为</w:t>
      </w:r>
      <w:proofErr w:type="gramStart"/>
      <w:r w:rsidRPr="00DC18F6">
        <w:rPr>
          <w:rFonts w:ascii="仿宋" w:eastAsia="仿宋" w:hAnsi="仿宋" w:cs="Arial" w:hint="eastAsia"/>
          <w:color w:val="333333"/>
          <w:kern w:val="0"/>
          <w:sz w:val="32"/>
          <w:szCs w:val="32"/>
        </w:rPr>
        <w:t>绿码方</w:t>
      </w:r>
      <w:proofErr w:type="gramEnd"/>
      <w:r w:rsidRPr="00DC18F6">
        <w:rPr>
          <w:rFonts w:ascii="仿宋" w:eastAsia="仿宋" w:hAnsi="仿宋" w:cs="Arial" w:hint="eastAsia"/>
          <w:color w:val="333333"/>
          <w:kern w:val="0"/>
          <w:sz w:val="32"/>
          <w:szCs w:val="32"/>
        </w:rPr>
        <w:t>可进入现场确认及体检地点。期间，申请人应自备口罩入场，除身份识别验证和面试环节以外，应全程佩戴口罩。遇发热等疫情相关状况时，申请人应主动配合工作人员，按照现场确认及体检地点疫情防控应急处置预案，及时采取有效隔离和应对措施。</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黑体" w:eastAsia="黑体" w:hAnsi="黑体" w:cs="Arial" w:hint="eastAsia"/>
          <w:color w:val="333333"/>
          <w:kern w:val="0"/>
          <w:sz w:val="32"/>
          <w:szCs w:val="32"/>
        </w:rPr>
        <w:t>七、其他事项</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一）符合安徽省直接认定条件的人员，指截止到2013年12月31日在校就读和已经毕业的全日制普通大中专院校师范专业学生，可以按原办法直接申请认定任教学科与其所学专业相一致的中小学教师资格。申请任教学科与其所学专业不一致的教师资格时，须参加国</w:t>
      </w:r>
      <w:proofErr w:type="gramStart"/>
      <w:r w:rsidRPr="00DC18F6">
        <w:rPr>
          <w:rFonts w:ascii="仿宋" w:eastAsia="仿宋" w:hAnsi="仿宋" w:cs="Arial" w:hint="eastAsia"/>
          <w:color w:val="333333"/>
          <w:kern w:val="0"/>
          <w:sz w:val="32"/>
          <w:szCs w:val="32"/>
        </w:rPr>
        <w:t>家教师</w:t>
      </w:r>
      <w:proofErr w:type="gramEnd"/>
      <w:r w:rsidRPr="00DC18F6">
        <w:rPr>
          <w:rFonts w:ascii="仿宋" w:eastAsia="仿宋" w:hAnsi="仿宋" w:cs="Arial" w:hint="eastAsia"/>
          <w:color w:val="333333"/>
          <w:kern w:val="0"/>
          <w:sz w:val="32"/>
          <w:szCs w:val="32"/>
        </w:rPr>
        <w:t>资格考试。</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二）根据《安徽省中小学教师资格考试与认定政策解释口径》第七条，妊娠期的申请人可免检孕妇不宜的体检项目，在其他可检测项目合格的情况下，视为体检合格，但需由主检医生在体检表上签署妊娠情况说明。申请人的体检合格证明需附上妊娠反应为阳性的检测报告或围产检查档案等证明材料。</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（三）公告中提及的安徽省相关政策文件可前往安徽省教师资格认定指导中心网页（http://jszg.hfnu.edu.cn/）查看。</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（四）申请人应如实提交相关材料，弄虚作假，骗取教师资格的将依据国家有关规定进行处罚。</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Calibri" w:eastAsia="仿宋" w:hAnsi="Calibri" w:cs="Calibri"/>
          <w:color w:val="333333"/>
          <w:kern w:val="0"/>
          <w:sz w:val="32"/>
          <w:szCs w:val="32"/>
        </w:rPr>
        <w:t> </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附件：</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1.蚌埠市教师资格认定机构联系电话及公告发布网址一览表</w:t>
      </w:r>
    </w:p>
    <w:p w:rsidR="00DC18F6" w:rsidRPr="00DC18F6" w:rsidRDefault="00DC18F6" w:rsidP="00DC18F6">
      <w:pPr>
        <w:widowControl/>
        <w:shd w:val="clear" w:color="auto" w:fill="FFFFFF"/>
        <w:ind w:firstLine="640"/>
        <w:jc w:val="lef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2.蚌埠市中小学教师资格认定工作流程</w:t>
      </w:r>
    </w:p>
    <w:p w:rsidR="00DC18F6" w:rsidRPr="00DC18F6" w:rsidRDefault="00DC18F6" w:rsidP="00DC18F6">
      <w:pPr>
        <w:widowControl/>
        <w:shd w:val="clear" w:color="auto" w:fill="FFFFFF"/>
        <w:ind w:right="139" w:firstLine="640"/>
        <w:jc w:val="righ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lastRenderedPageBreak/>
        <w:t>蚌埠市教育局</w:t>
      </w:r>
    </w:p>
    <w:p w:rsidR="00DC18F6" w:rsidRPr="00DC18F6" w:rsidRDefault="00DC18F6" w:rsidP="00DC18F6">
      <w:pPr>
        <w:widowControl/>
        <w:shd w:val="clear" w:color="auto" w:fill="FFFFFF"/>
        <w:ind w:right="139" w:firstLine="640"/>
        <w:jc w:val="right"/>
        <w:rPr>
          <w:rFonts w:ascii="Arial" w:eastAsia="宋体" w:hAnsi="Arial" w:cs="Arial"/>
          <w:color w:val="333333"/>
          <w:kern w:val="0"/>
          <w:sz w:val="24"/>
          <w:szCs w:val="24"/>
        </w:rPr>
      </w:pPr>
      <w:r w:rsidRPr="00DC18F6">
        <w:rPr>
          <w:rFonts w:ascii="仿宋" w:eastAsia="仿宋" w:hAnsi="仿宋" w:cs="Arial" w:hint="eastAsia"/>
          <w:color w:val="333333"/>
          <w:kern w:val="0"/>
          <w:sz w:val="32"/>
          <w:szCs w:val="32"/>
        </w:rPr>
        <w:t>2020年7月16日</w:t>
      </w:r>
    </w:p>
    <w:p w:rsidR="00DC18F6" w:rsidRPr="00DC18F6" w:rsidRDefault="00DC18F6" w:rsidP="00DC18F6">
      <w:pPr>
        <w:widowControl/>
        <w:shd w:val="clear" w:color="auto" w:fill="FFFFFF"/>
        <w:ind w:right="139"/>
        <w:jc w:val="left"/>
        <w:rPr>
          <w:rFonts w:ascii="Arial" w:eastAsia="宋体" w:hAnsi="Arial" w:cs="Arial"/>
          <w:color w:val="333333"/>
          <w:kern w:val="0"/>
          <w:sz w:val="24"/>
          <w:szCs w:val="24"/>
        </w:rPr>
      </w:pPr>
      <w:r w:rsidRPr="00DC18F6">
        <w:rPr>
          <w:rFonts w:ascii="Calibri" w:eastAsia="仿宋" w:hAnsi="Calibri" w:cs="Calibri"/>
          <w:color w:val="333333"/>
          <w:kern w:val="0"/>
          <w:sz w:val="32"/>
          <w:szCs w:val="32"/>
        </w:rPr>
        <w:t> </w:t>
      </w:r>
    </w:p>
    <w:p w:rsidR="006554FB" w:rsidRDefault="006554FB"/>
    <w:sectPr w:rsidR="006554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F6"/>
    <w:rsid w:val="006554FB"/>
    <w:rsid w:val="00DC1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EAA1-5B54-423D-8DE8-1D84CD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747</Words>
  <Characters>4261</Characters>
  <Application>Microsoft Office Word</Application>
  <DocSecurity>0</DocSecurity>
  <Lines>35</Lines>
  <Paragraphs>9</Paragraphs>
  <ScaleCrop>false</ScaleCrop>
  <Company>微软中国</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2020-07-23T01:20:00Z</dcterms:created>
  <dcterms:modified xsi:type="dcterms:W3CDTF">2020-07-23T01:21:00Z</dcterms:modified>
</cp:coreProperties>
</file>